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D3DB7" w14:textId="5476948F" w:rsidR="00414C60" w:rsidRPr="00414C60" w:rsidRDefault="00414C60" w:rsidP="00761916">
      <w:pPr>
        <w:ind w:right="706"/>
        <w:sectPr w:rsidR="00414C60" w:rsidRPr="00414C60" w:rsidSect="00DE2F63">
          <w:headerReference w:type="even" r:id="rId8"/>
          <w:headerReference w:type="default" r:id="rId9"/>
          <w:footerReference w:type="even" r:id="rId10"/>
          <w:footerReference w:type="default" r:id="rId11"/>
          <w:headerReference w:type="first" r:id="rId12"/>
          <w:footerReference w:type="first" r:id="rId13"/>
          <w:pgSz w:w="11906" w:h="16838"/>
          <w:pgMar w:top="2807" w:right="1418" w:bottom="1078" w:left="1418" w:header="2551" w:footer="1134" w:gutter="0"/>
          <w:cols w:space="720"/>
          <w:formProt w:val="0"/>
          <w:docGrid w:linePitch="272"/>
        </w:sectPr>
      </w:pPr>
      <w:bookmarkStart w:id="2" w:name="_Hlk130384040"/>
    </w:p>
    <w:p w14:paraId="54C4ACA5" w14:textId="13B3DEBA" w:rsidR="0062587C" w:rsidRPr="00CB21AA" w:rsidRDefault="00E108C0" w:rsidP="00761916">
      <w:pPr>
        <w:tabs>
          <w:tab w:val="left" w:pos="2943"/>
        </w:tabs>
        <w:spacing w:before="560" w:after="560" w:line="264" w:lineRule="auto"/>
        <w:ind w:right="706"/>
        <w:rPr>
          <w:rFonts w:asciiTheme="majorHAnsi" w:hAnsiTheme="majorHAnsi"/>
          <w:sz w:val="28"/>
          <w:szCs w:val="28"/>
        </w:rPr>
      </w:pPr>
      <w:r w:rsidRPr="00CB21AA">
        <w:rPr>
          <w:rFonts w:asciiTheme="majorHAnsi" w:hAnsiTheme="majorHAnsi"/>
          <w:sz w:val="28"/>
          <w:szCs w:val="28"/>
        </w:rPr>
        <w:t xml:space="preserve">Pressemitteilung </w:t>
      </w:r>
      <w:r w:rsidR="00D82D9D">
        <w:rPr>
          <w:rFonts w:asciiTheme="majorHAnsi" w:hAnsiTheme="majorHAnsi"/>
          <w:sz w:val="28"/>
          <w:szCs w:val="28"/>
        </w:rPr>
        <w:t>30</w:t>
      </w:r>
      <w:r w:rsidR="00761916">
        <w:rPr>
          <w:rFonts w:asciiTheme="majorHAnsi" w:hAnsiTheme="majorHAnsi"/>
          <w:sz w:val="28"/>
          <w:szCs w:val="28"/>
        </w:rPr>
        <w:t>. August 2023</w:t>
      </w:r>
    </w:p>
    <w:bookmarkEnd w:id="2"/>
    <w:p w14:paraId="165F5173" w14:textId="77777777" w:rsidR="00761916" w:rsidRDefault="00761916" w:rsidP="00761916">
      <w:pPr>
        <w:pStyle w:val="StandardWeb"/>
        <w:ind w:right="706"/>
        <w:rPr>
          <w:rFonts w:asciiTheme="majorHAnsi" w:hAnsiTheme="majorHAnsi" w:cstheme="majorHAnsi"/>
          <w:sz w:val="32"/>
          <w:szCs w:val="32"/>
        </w:rPr>
      </w:pPr>
      <w:r w:rsidRPr="00B550F7">
        <w:rPr>
          <w:rFonts w:asciiTheme="majorHAnsi" w:hAnsiTheme="majorHAnsi" w:cstheme="majorHAnsi"/>
          <w:sz w:val="32"/>
          <w:szCs w:val="32"/>
        </w:rPr>
        <w:t>G.U.T. ABEX 24/7</w:t>
      </w:r>
      <w:r>
        <w:rPr>
          <w:rFonts w:asciiTheme="majorHAnsi" w:hAnsiTheme="majorHAnsi" w:cstheme="majorHAnsi"/>
          <w:sz w:val="32"/>
          <w:szCs w:val="32"/>
        </w:rPr>
        <w:t>: Rund um die Uhr einkaufen mit elektronischem Zugangs-Code</w:t>
      </w:r>
    </w:p>
    <w:p w14:paraId="34120E01" w14:textId="01F5CE15" w:rsidR="00761916" w:rsidRPr="00761916" w:rsidRDefault="00761916" w:rsidP="00761916">
      <w:pPr>
        <w:pStyle w:val="StandardWeb"/>
        <w:ind w:right="706"/>
        <w:rPr>
          <w:rFonts w:ascii="GUT Light" w:hAnsi="GUT Light" w:cstheme="majorHAnsi"/>
          <w:sz w:val="20"/>
          <w:szCs w:val="20"/>
        </w:rPr>
      </w:pPr>
      <w:r w:rsidRPr="00761916">
        <w:rPr>
          <w:rFonts w:ascii="GUT Light" w:hAnsi="GUT Light" w:cstheme="majorHAnsi"/>
          <w:sz w:val="20"/>
          <w:szCs w:val="20"/>
        </w:rPr>
        <w:t xml:space="preserve">Keine Öffnungszeiten, weniger Stress, mehr Flexibilität: Die G.U.T.-GRUPPE erweitert mit neuen elektronischen Zugangssystemen für ihre </w:t>
      </w:r>
      <w:proofErr w:type="spellStart"/>
      <w:r w:rsidR="002D6AF7" w:rsidRPr="00761916">
        <w:rPr>
          <w:rFonts w:ascii="GUT Light" w:hAnsi="GUT Light" w:cstheme="majorHAnsi"/>
          <w:sz w:val="20"/>
          <w:szCs w:val="20"/>
        </w:rPr>
        <w:t>ABEX</w:t>
      </w:r>
      <w:r w:rsidR="002D6AF7">
        <w:rPr>
          <w:rFonts w:ascii="GUT Light" w:hAnsi="GUT Light" w:cstheme="majorHAnsi"/>
          <w:sz w:val="20"/>
          <w:szCs w:val="20"/>
        </w:rPr>
        <w:t>e</w:t>
      </w:r>
      <w:proofErr w:type="spellEnd"/>
      <w:r w:rsidR="002D6AF7" w:rsidRPr="00761916">
        <w:rPr>
          <w:rFonts w:ascii="GUT Light" w:hAnsi="GUT Light" w:cstheme="majorHAnsi"/>
          <w:sz w:val="20"/>
          <w:szCs w:val="20"/>
        </w:rPr>
        <w:t xml:space="preserve"> </w:t>
      </w:r>
      <w:r w:rsidRPr="00761916">
        <w:rPr>
          <w:rFonts w:ascii="GUT Light" w:hAnsi="GUT Light" w:cstheme="majorHAnsi"/>
          <w:sz w:val="20"/>
          <w:szCs w:val="20"/>
        </w:rPr>
        <w:t xml:space="preserve">jetzt die logistischen Services für ihre Fachhandwerkskunden um eine weitere Dienstleistung. Die </w:t>
      </w:r>
      <w:r w:rsidRPr="00761916">
        <w:rPr>
          <w:rFonts w:ascii="GUT Light" w:hAnsi="GUT Light" w:cstheme="minorHAnsi"/>
          <w:sz w:val="20"/>
          <w:szCs w:val="20"/>
        </w:rPr>
        <w:t>ABEX 24/7</w:t>
      </w:r>
      <w:r w:rsidR="002D6AF7">
        <w:rPr>
          <w:rFonts w:ascii="GUT Light" w:hAnsi="GUT Light" w:cstheme="majorHAnsi"/>
          <w:sz w:val="20"/>
          <w:szCs w:val="20"/>
        </w:rPr>
        <w:t>-</w:t>
      </w:r>
      <w:r w:rsidRPr="00761916">
        <w:rPr>
          <w:rFonts w:ascii="GUT Light" w:hAnsi="GUT Light" w:cstheme="majorHAnsi"/>
          <w:sz w:val="20"/>
          <w:szCs w:val="20"/>
        </w:rPr>
        <w:t xml:space="preserve">Entnahmestellen vereinfachen den Warenbezug enorm, schaffen mehr Flexibilität bei der Tagesplanung und verringern </w:t>
      </w:r>
      <w:r w:rsidR="00974ACB">
        <w:rPr>
          <w:rFonts w:ascii="GUT Light" w:hAnsi="GUT Light" w:cstheme="majorHAnsi"/>
          <w:sz w:val="20"/>
          <w:szCs w:val="20"/>
        </w:rPr>
        <w:t xml:space="preserve">den </w:t>
      </w:r>
      <w:r w:rsidRPr="00761916">
        <w:rPr>
          <w:rFonts w:ascii="GUT Light" w:hAnsi="GUT Light" w:cstheme="majorHAnsi"/>
          <w:sz w:val="20"/>
          <w:szCs w:val="20"/>
        </w:rPr>
        <w:t xml:space="preserve">Zeitdruck auf den Baustellen. Denn ab sofort ist das Fachhandwerk in der Lage, rund um die Uhr </w:t>
      </w:r>
      <w:r w:rsidR="00974ACB">
        <w:rPr>
          <w:rFonts w:ascii="GUT Light" w:hAnsi="GUT Light" w:cstheme="majorHAnsi"/>
          <w:sz w:val="20"/>
          <w:szCs w:val="20"/>
        </w:rPr>
        <w:t>a</w:t>
      </w:r>
      <w:r w:rsidR="00974ACB" w:rsidRPr="00761916">
        <w:rPr>
          <w:rFonts w:ascii="GUT Light" w:hAnsi="GUT Light" w:cstheme="majorHAnsi"/>
          <w:sz w:val="20"/>
          <w:szCs w:val="20"/>
        </w:rPr>
        <w:t xml:space="preserve">n </w:t>
      </w:r>
      <w:r w:rsidRPr="00761916">
        <w:rPr>
          <w:rFonts w:ascii="GUT Light" w:hAnsi="GUT Light" w:cstheme="majorHAnsi"/>
          <w:sz w:val="20"/>
          <w:szCs w:val="20"/>
        </w:rPr>
        <w:t>den ABEX 24/7</w:t>
      </w:r>
      <w:r w:rsidR="00974ACB">
        <w:rPr>
          <w:rFonts w:ascii="GUT Light" w:hAnsi="GUT Light" w:cstheme="majorHAnsi"/>
          <w:sz w:val="20"/>
          <w:szCs w:val="20"/>
        </w:rPr>
        <w:t>-Standorten</w:t>
      </w:r>
      <w:r w:rsidRPr="00761916">
        <w:rPr>
          <w:rFonts w:ascii="GUT Light" w:hAnsi="GUT Light" w:cstheme="majorHAnsi"/>
          <w:sz w:val="20"/>
          <w:szCs w:val="20"/>
        </w:rPr>
        <w:t xml:space="preserve"> auf bis zu 9.000 Produkte des täglichen Bedarfs zuzugreifen. Der individuelle Zugangs-Code wird über die G.U.T. APP erzeugt – einfach, unkompliziert und sicher. </w:t>
      </w:r>
    </w:p>
    <w:p w14:paraId="33B01095" w14:textId="1DBEBF6D" w:rsidR="00761916" w:rsidRPr="00761916" w:rsidRDefault="00761916" w:rsidP="00761916">
      <w:pPr>
        <w:pStyle w:val="StandardWeb"/>
        <w:ind w:right="706"/>
        <w:rPr>
          <w:rFonts w:ascii="GUT Light" w:hAnsi="GUT Light" w:cstheme="majorHAnsi"/>
          <w:sz w:val="20"/>
          <w:szCs w:val="20"/>
        </w:rPr>
      </w:pPr>
      <w:r w:rsidRPr="00761916">
        <w:rPr>
          <w:rFonts w:ascii="GUT Light" w:hAnsi="GUT Light" w:cstheme="majorHAnsi"/>
          <w:sz w:val="20"/>
          <w:szCs w:val="20"/>
        </w:rPr>
        <w:t xml:space="preserve">Die Auftragsbücher des Fachhandwerks sind </w:t>
      </w:r>
      <w:r w:rsidR="00974ACB">
        <w:rPr>
          <w:rFonts w:ascii="GUT Light" w:hAnsi="GUT Light" w:cstheme="majorHAnsi"/>
          <w:sz w:val="20"/>
          <w:szCs w:val="20"/>
        </w:rPr>
        <w:t>voll</w:t>
      </w:r>
      <w:r w:rsidRPr="00761916">
        <w:rPr>
          <w:rFonts w:ascii="GUT Light" w:hAnsi="GUT Light" w:cstheme="majorHAnsi"/>
          <w:sz w:val="20"/>
          <w:szCs w:val="20"/>
        </w:rPr>
        <w:t xml:space="preserve">, die freien Zeitfenster </w:t>
      </w:r>
      <w:r w:rsidR="00974ACB">
        <w:rPr>
          <w:rFonts w:ascii="GUT Light" w:hAnsi="GUT Light" w:cstheme="majorHAnsi"/>
          <w:sz w:val="20"/>
          <w:szCs w:val="20"/>
        </w:rPr>
        <w:t>knapp</w:t>
      </w:r>
      <w:r w:rsidRPr="00761916">
        <w:rPr>
          <w:rFonts w:ascii="GUT Light" w:hAnsi="GUT Light" w:cstheme="majorHAnsi"/>
          <w:sz w:val="20"/>
          <w:szCs w:val="20"/>
        </w:rPr>
        <w:t>. Das erhöht den Wunsch nach mehr Flexibilität bei der Warenbeschaffung. Dazu gehört unter anderem die Möglichkeit, auch außerhalb üblicher Öffnungszeiten an Material für den täglichen Bedarf auf den Baustellen zu kommen. Mit den ABEX 24/7</w:t>
      </w:r>
      <w:r w:rsidR="00974ACB">
        <w:rPr>
          <w:rFonts w:ascii="GUT Light" w:hAnsi="GUT Light" w:cstheme="majorHAnsi"/>
          <w:sz w:val="20"/>
          <w:szCs w:val="20"/>
        </w:rPr>
        <w:t>-</w:t>
      </w:r>
      <w:r w:rsidRPr="00761916">
        <w:rPr>
          <w:rFonts w:ascii="GUT Light" w:hAnsi="GUT Light" w:cstheme="majorHAnsi"/>
          <w:sz w:val="20"/>
          <w:szCs w:val="20"/>
        </w:rPr>
        <w:t xml:space="preserve">Entnahmestellen reagiert die G.U.T.-GRUPPE auf </w:t>
      </w:r>
      <w:r w:rsidR="00974ACB">
        <w:rPr>
          <w:rFonts w:ascii="GUT Light" w:hAnsi="GUT Light" w:cstheme="majorHAnsi"/>
          <w:sz w:val="20"/>
          <w:szCs w:val="20"/>
        </w:rPr>
        <w:t>das s</w:t>
      </w:r>
      <w:r w:rsidRPr="00761916">
        <w:rPr>
          <w:rFonts w:ascii="GUT Light" w:hAnsi="GUT Light" w:cstheme="majorHAnsi"/>
          <w:sz w:val="20"/>
          <w:szCs w:val="20"/>
        </w:rPr>
        <w:t xml:space="preserve">ich verändernde Einkaufsverhalten des Fachhandwerks. </w:t>
      </w:r>
      <w:r w:rsidR="00974ACB">
        <w:rPr>
          <w:rFonts w:ascii="GUT Light" w:hAnsi="GUT Light" w:cstheme="majorHAnsi"/>
          <w:sz w:val="20"/>
          <w:szCs w:val="20"/>
        </w:rPr>
        <w:t>Das ist</w:t>
      </w:r>
      <w:r w:rsidRPr="00761916">
        <w:rPr>
          <w:rFonts w:ascii="GUT Light" w:hAnsi="GUT Light" w:cstheme="majorHAnsi"/>
          <w:sz w:val="20"/>
          <w:szCs w:val="20"/>
        </w:rPr>
        <w:t xml:space="preserve"> jetzt nicht nur in der Woche nach Feierabend, sondern auch bei Notfällen am Wochenende voll handlungsfähig. </w:t>
      </w:r>
    </w:p>
    <w:p w14:paraId="04790444" w14:textId="7D036DE8" w:rsidR="00761916" w:rsidRPr="00761916" w:rsidRDefault="00974ACB" w:rsidP="00761916">
      <w:pPr>
        <w:pStyle w:val="StandardWeb"/>
        <w:ind w:right="706"/>
        <w:rPr>
          <w:rFonts w:ascii="GUT Light" w:hAnsi="GUT Light" w:cstheme="majorHAnsi"/>
          <w:sz w:val="20"/>
          <w:szCs w:val="20"/>
        </w:rPr>
      </w:pPr>
      <w:r>
        <w:rPr>
          <w:rFonts w:ascii="GUT Light" w:hAnsi="GUT Light" w:cstheme="majorHAnsi"/>
          <w:sz w:val="20"/>
          <w:szCs w:val="20"/>
        </w:rPr>
        <w:t>Bernd Reinke</w:t>
      </w:r>
      <w:r w:rsidR="00C308CB">
        <w:rPr>
          <w:rFonts w:ascii="GUT Light" w:hAnsi="GUT Light" w:cstheme="majorHAnsi"/>
          <w:sz w:val="20"/>
          <w:szCs w:val="20"/>
        </w:rPr>
        <w:t>, persönlich haftender Gesellschafter der G.U.T. Gebäude- und Umwelttechnik KG</w:t>
      </w:r>
      <w:r w:rsidR="00BC4C45">
        <w:rPr>
          <w:rFonts w:ascii="GUT Light" w:hAnsi="GUT Light" w:cstheme="majorHAnsi"/>
          <w:sz w:val="20"/>
          <w:szCs w:val="20"/>
        </w:rPr>
        <w:t xml:space="preserve"> </w:t>
      </w:r>
      <w:r w:rsidR="00761916" w:rsidRPr="00761916">
        <w:rPr>
          <w:rFonts w:ascii="GUT Light" w:hAnsi="GUT Light" w:cstheme="majorHAnsi"/>
          <w:sz w:val="20"/>
          <w:szCs w:val="20"/>
        </w:rPr>
        <w:t xml:space="preserve">zieht </w:t>
      </w:r>
      <w:r w:rsidR="00BC4C45">
        <w:rPr>
          <w:rFonts w:ascii="GUT Light" w:hAnsi="GUT Light" w:cstheme="majorHAnsi"/>
          <w:sz w:val="20"/>
          <w:szCs w:val="20"/>
        </w:rPr>
        <w:t>in seiner Funktion als G.U.T.-Sprecher</w:t>
      </w:r>
      <w:r w:rsidR="005B01F0">
        <w:rPr>
          <w:rFonts w:ascii="GUT Light" w:hAnsi="GUT Light" w:cstheme="majorHAnsi"/>
          <w:sz w:val="20"/>
          <w:szCs w:val="20"/>
        </w:rPr>
        <w:t xml:space="preserve"> </w:t>
      </w:r>
      <w:r w:rsidR="00761916" w:rsidRPr="00761916">
        <w:rPr>
          <w:rFonts w:ascii="GUT Light" w:hAnsi="GUT Light" w:cstheme="majorHAnsi"/>
          <w:sz w:val="20"/>
          <w:szCs w:val="20"/>
        </w:rPr>
        <w:t xml:space="preserve">nach der umfangreichen Testphase und zum Start der ersten </w:t>
      </w:r>
      <w:r w:rsidR="00350E04">
        <w:rPr>
          <w:rFonts w:ascii="GUT Light" w:hAnsi="GUT Light" w:cstheme="majorHAnsi"/>
          <w:sz w:val="20"/>
          <w:szCs w:val="20"/>
        </w:rPr>
        <w:t>sieben</w:t>
      </w:r>
      <w:r w:rsidR="00761916" w:rsidRPr="00761916">
        <w:rPr>
          <w:rFonts w:ascii="GUT Light" w:hAnsi="GUT Light" w:cstheme="majorHAnsi"/>
          <w:sz w:val="20"/>
          <w:szCs w:val="20"/>
        </w:rPr>
        <w:t xml:space="preserve"> G.U.T.ABEX 24/7</w:t>
      </w:r>
      <w:r>
        <w:rPr>
          <w:rFonts w:ascii="GUT Light" w:hAnsi="GUT Light" w:cstheme="majorHAnsi"/>
          <w:sz w:val="20"/>
          <w:szCs w:val="20"/>
        </w:rPr>
        <w:t>-</w:t>
      </w:r>
      <w:r w:rsidR="00761916" w:rsidRPr="00761916">
        <w:rPr>
          <w:rFonts w:ascii="GUT Light" w:hAnsi="GUT Light" w:cstheme="majorHAnsi"/>
          <w:sz w:val="20"/>
          <w:szCs w:val="20"/>
        </w:rPr>
        <w:t xml:space="preserve">Entnahmestellen ein erstes Fazit: „Von Anfang an traf das Projekt den Nerv </w:t>
      </w:r>
      <w:r>
        <w:rPr>
          <w:rFonts w:ascii="GUT Light" w:hAnsi="GUT Light" w:cstheme="majorHAnsi"/>
          <w:sz w:val="20"/>
          <w:szCs w:val="20"/>
        </w:rPr>
        <w:t>unserer Kunden</w:t>
      </w:r>
      <w:r w:rsidR="00761916" w:rsidRPr="00761916">
        <w:rPr>
          <w:rFonts w:ascii="GUT Light" w:hAnsi="GUT Light" w:cstheme="majorHAnsi"/>
          <w:sz w:val="20"/>
          <w:szCs w:val="20"/>
        </w:rPr>
        <w:t xml:space="preserve"> – </w:t>
      </w:r>
      <w:r>
        <w:rPr>
          <w:rFonts w:ascii="GUT Light" w:hAnsi="GUT Light" w:cstheme="majorHAnsi"/>
          <w:sz w:val="20"/>
          <w:szCs w:val="20"/>
        </w:rPr>
        <w:t xml:space="preserve">und die Begeisterung wächst. </w:t>
      </w:r>
      <w:r w:rsidR="00761916" w:rsidRPr="00761916">
        <w:rPr>
          <w:rFonts w:ascii="GUT Light" w:hAnsi="GUT Light" w:cstheme="majorHAnsi"/>
          <w:sz w:val="20"/>
          <w:szCs w:val="20"/>
        </w:rPr>
        <w:t xml:space="preserve">Deshalb werden wir sukzessive die Anzahl der ABEX 24/7-Standorte erhöhen, um diesen Service bundesweit flächendeckend für das Fachhandwerk anbieten zu können.“ Bis Ende des Jahres sollen </w:t>
      </w:r>
      <w:r w:rsidR="00350E04">
        <w:rPr>
          <w:rFonts w:ascii="GUT Light" w:hAnsi="GUT Light" w:cstheme="majorHAnsi"/>
          <w:sz w:val="20"/>
          <w:szCs w:val="20"/>
        </w:rPr>
        <w:t>drei</w:t>
      </w:r>
      <w:r w:rsidR="00761916" w:rsidRPr="00761916">
        <w:rPr>
          <w:rFonts w:ascii="GUT Light" w:hAnsi="GUT Light" w:cstheme="majorHAnsi"/>
          <w:sz w:val="20"/>
          <w:szCs w:val="20"/>
        </w:rPr>
        <w:t xml:space="preserve"> weitere G.U.T. ABEX 24/7</w:t>
      </w:r>
      <w:r>
        <w:rPr>
          <w:rFonts w:ascii="GUT Light" w:hAnsi="GUT Light" w:cstheme="majorHAnsi"/>
          <w:sz w:val="20"/>
          <w:szCs w:val="20"/>
        </w:rPr>
        <w:t>-</w:t>
      </w:r>
      <w:r w:rsidR="00761916" w:rsidRPr="00761916">
        <w:rPr>
          <w:rFonts w:ascii="GUT Light" w:hAnsi="GUT Light" w:cstheme="majorHAnsi"/>
          <w:sz w:val="20"/>
          <w:szCs w:val="20"/>
        </w:rPr>
        <w:t xml:space="preserve">Entnahmestellen ihre Türen öffnen. </w:t>
      </w:r>
    </w:p>
    <w:p w14:paraId="31A559E7" w14:textId="1AC31CD5" w:rsidR="00761916" w:rsidRDefault="00761916" w:rsidP="00761916">
      <w:pPr>
        <w:pStyle w:val="StandardWeb"/>
        <w:ind w:right="706"/>
        <w:rPr>
          <w:rFonts w:ascii="GUT Light" w:hAnsi="GUT Light" w:cstheme="majorHAnsi"/>
          <w:sz w:val="20"/>
          <w:szCs w:val="20"/>
        </w:rPr>
      </w:pPr>
      <w:r w:rsidRPr="00761916">
        <w:rPr>
          <w:rFonts w:ascii="GUT Light" w:hAnsi="GUT Light" w:cstheme="minorHAnsi"/>
          <w:sz w:val="20"/>
          <w:szCs w:val="20"/>
        </w:rPr>
        <w:t>Wie funktioniert G.U.T. ABEX 24/7?</w:t>
      </w:r>
      <w:r w:rsidRPr="00761916">
        <w:rPr>
          <w:rFonts w:ascii="GUT Light" w:hAnsi="GUT Light" w:cstheme="majorHAnsi"/>
          <w:sz w:val="20"/>
          <w:szCs w:val="20"/>
        </w:rPr>
        <w:t xml:space="preserve"> Über die G.U.T. APP meldet sich der G.U.T.-Kunde mit seinen Zugangsdaten bei G.U.T. ONLINE PLUS an. Im Bereich „24/7“ kann er sich automatisch einen QR-Code erzeugen lassen, mit dem sich die Türen des ABEX 24/7 öffnen lassen. Über den Scan erhält er Zugang zum Verkaufsraum und wird für den Einkauf freigeschaltet. Sind die Produkte im Einkaufskorb, müssen nur noch die Lagerplatzetiketten am Regal mit der APP gescannt und die Artikelmengen eingetragen werden. Über die APP können gleich mehrere Warenkörbe für unterschiedliche Aufträge erstellt werden. Sind die Warenkörbe in </w:t>
      </w:r>
      <w:r w:rsidR="00974ACB">
        <w:rPr>
          <w:rFonts w:ascii="GUT Light" w:hAnsi="GUT Light" w:cstheme="majorHAnsi"/>
          <w:sz w:val="20"/>
          <w:szCs w:val="20"/>
        </w:rPr>
        <w:t>ONLINE PLUS</w:t>
      </w:r>
      <w:r w:rsidR="00974ACB" w:rsidRPr="00761916">
        <w:rPr>
          <w:rFonts w:ascii="GUT Light" w:hAnsi="GUT Light" w:cstheme="majorHAnsi"/>
          <w:sz w:val="20"/>
          <w:szCs w:val="20"/>
        </w:rPr>
        <w:t xml:space="preserve"> </w:t>
      </w:r>
      <w:r w:rsidRPr="00761916">
        <w:rPr>
          <w:rFonts w:ascii="GUT Light" w:hAnsi="GUT Light" w:cstheme="majorHAnsi"/>
          <w:sz w:val="20"/>
          <w:szCs w:val="20"/>
        </w:rPr>
        <w:t>abgeschickt, muss sich der Kunde nu</w:t>
      </w:r>
      <w:r w:rsidR="00974ACB">
        <w:rPr>
          <w:rFonts w:ascii="GUT Light" w:hAnsi="GUT Light" w:cstheme="majorHAnsi"/>
          <w:sz w:val="20"/>
          <w:szCs w:val="20"/>
        </w:rPr>
        <w:t>r</w:t>
      </w:r>
      <w:r w:rsidRPr="00761916">
        <w:rPr>
          <w:rFonts w:ascii="GUT Light" w:hAnsi="GUT Light" w:cstheme="majorHAnsi"/>
          <w:sz w:val="20"/>
          <w:szCs w:val="20"/>
        </w:rPr>
        <w:t xml:space="preserve"> noch am Gate im Ausgangsbereich ausloggen – </w:t>
      </w:r>
      <w:r w:rsidR="00974ACB">
        <w:rPr>
          <w:rFonts w:ascii="GUT Light" w:hAnsi="GUT Light" w:cstheme="majorHAnsi"/>
          <w:sz w:val="20"/>
          <w:szCs w:val="20"/>
        </w:rPr>
        <w:t>damit ist de</w:t>
      </w:r>
      <w:r w:rsidR="00974ACB" w:rsidRPr="00761916">
        <w:rPr>
          <w:rFonts w:ascii="GUT Light" w:hAnsi="GUT Light" w:cstheme="majorHAnsi"/>
          <w:sz w:val="20"/>
          <w:szCs w:val="20"/>
        </w:rPr>
        <w:t xml:space="preserve">r </w:t>
      </w:r>
      <w:r w:rsidRPr="00761916">
        <w:rPr>
          <w:rFonts w:ascii="GUT Light" w:hAnsi="GUT Light" w:cstheme="majorHAnsi"/>
          <w:sz w:val="20"/>
          <w:szCs w:val="20"/>
        </w:rPr>
        <w:t xml:space="preserve">Einkauf abgeschlossen. Einfach. Schnell. Ohne Wartezeit. </w:t>
      </w:r>
    </w:p>
    <w:p w14:paraId="34EC570A" w14:textId="77777777" w:rsidR="00761916" w:rsidRDefault="00761916" w:rsidP="00761916">
      <w:pPr>
        <w:pStyle w:val="StandardWeb"/>
        <w:ind w:right="706"/>
        <w:rPr>
          <w:rFonts w:ascii="GUT Light" w:hAnsi="GUT Light" w:cstheme="majorHAnsi"/>
          <w:sz w:val="20"/>
          <w:szCs w:val="20"/>
        </w:rPr>
      </w:pPr>
    </w:p>
    <w:p w14:paraId="04846A0E" w14:textId="77777777" w:rsidR="00761916" w:rsidRDefault="00761916" w:rsidP="00761916">
      <w:pPr>
        <w:pStyle w:val="StandardWeb"/>
        <w:ind w:right="706"/>
        <w:rPr>
          <w:rFonts w:ascii="GUT Light" w:hAnsi="GUT Light" w:cstheme="majorHAnsi"/>
          <w:sz w:val="20"/>
          <w:szCs w:val="20"/>
        </w:rPr>
      </w:pPr>
    </w:p>
    <w:p w14:paraId="04576F42" w14:textId="77777777" w:rsidR="00761916" w:rsidRDefault="00761916" w:rsidP="00761916">
      <w:pPr>
        <w:pStyle w:val="StandardWeb"/>
        <w:ind w:right="706"/>
        <w:rPr>
          <w:rFonts w:ascii="GUT Light" w:hAnsi="GUT Light" w:cstheme="majorHAnsi"/>
          <w:sz w:val="20"/>
          <w:szCs w:val="20"/>
        </w:rPr>
      </w:pPr>
    </w:p>
    <w:p w14:paraId="04631DA6" w14:textId="697516DC" w:rsidR="007F4F01" w:rsidRPr="00BA0252" w:rsidRDefault="007F4F01" w:rsidP="00761916">
      <w:pPr>
        <w:pStyle w:val="StandardWeb"/>
        <w:ind w:right="706"/>
        <w:rPr>
          <w:rFonts w:ascii="GUT Regular" w:hAnsi="GUT Regular" w:cstheme="majorHAnsi"/>
          <w:sz w:val="18"/>
          <w:szCs w:val="18"/>
        </w:rPr>
      </w:pPr>
      <w:r w:rsidRPr="00BA0252">
        <w:rPr>
          <w:rFonts w:ascii="GUT Regular" w:hAnsi="GUT Regular" w:cstheme="majorHAnsi"/>
          <w:sz w:val="18"/>
          <w:szCs w:val="18"/>
        </w:rPr>
        <w:t>Der Film zu G.U.T. ABEX 24/7:</w:t>
      </w:r>
    </w:p>
    <w:p w14:paraId="25CFA0ED" w14:textId="2AB9D5D4" w:rsidR="00BA0252" w:rsidRPr="00350E04" w:rsidRDefault="007F4F01" w:rsidP="00761916">
      <w:pPr>
        <w:pStyle w:val="StandardWeb"/>
        <w:ind w:right="706"/>
        <w:rPr>
          <w:rFonts w:ascii="GUT Light" w:hAnsi="GUT Light" w:cstheme="majorHAnsi"/>
          <w:sz w:val="18"/>
          <w:szCs w:val="18"/>
          <w:lang w:val="en-US"/>
        </w:rPr>
      </w:pPr>
      <w:r w:rsidRPr="00BA0252">
        <w:rPr>
          <w:rFonts w:ascii="GUT Light" w:hAnsi="GUT Light" w:cstheme="majorHAnsi"/>
          <w:noProof/>
          <w:sz w:val="18"/>
          <w:szCs w:val="18"/>
        </w:rPr>
        <w:drawing>
          <wp:inline distT="0" distB="0" distL="0" distR="0" wp14:anchorId="2F85831D" wp14:editId="2FF031AE">
            <wp:extent cx="826168" cy="826168"/>
            <wp:effectExtent l="0" t="0" r="0" b="0"/>
            <wp:docPr id="626207127" name="Grafik 1"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07127" name="Grafik 1" descr="Ein Bild, das Muster, Pixel, Desig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5016" cy="845016"/>
                    </a:xfrm>
                    <a:prstGeom prst="rect">
                      <a:avLst/>
                    </a:prstGeom>
                  </pic:spPr>
                </pic:pic>
              </a:graphicData>
            </a:graphic>
          </wp:inline>
        </w:drawing>
      </w:r>
      <w:r w:rsidR="00BA0252" w:rsidRPr="00350E04">
        <w:rPr>
          <w:rFonts w:ascii="GUT Light" w:hAnsi="GUT Light" w:cstheme="majorHAnsi"/>
          <w:sz w:val="18"/>
          <w:szCs w:val="18"/>
          <w:lang w:val="en-US"/>
        </w:rPr>
        <w:tab/>
      </w:r>
      <w:r w:rsidR="00000000">
        <w:fldChar w:fldCharType="begin"/>
      </w:r>
      <w:r w:rsidR="00000000" w:rsidRPr="00D82D9D">
        <w:rPr>
          <w:lang w:val="en-US"/>
        </w:rPr>
        <w:instrText>HYPERLINK "https://youtu.be/GEQ8EvERGoE"</w:instrText>
      </w:r>
      <w:r w:rsidR="00000000">
        <w:fldChar w:fldCharType="separate"/>
      </w:r>
      <w:r w:rsidR="00BA0252" w:rsidRPr="00350E04">
        <w:rPr>
          <w:rStyle w:val="Hyperlink"/>
          <w:rFonts w:ascii="GUT Light" w:hAnsi="GUT Light" w:cstheme="majorHAnsi"/>
          <w:sz w:val="18"/>
          <w:szCs w:val="18"/>
          <w:lang w:val="en-US"/>
        </w:rPr>
        <w:t>https://youtu.be/GEQ8EvERGoE</w:t>
      </w:r>
      <w:r w:rsidR="00000000">
        <w:rPr>
          <w:rStyle w:val="Hyperlink"/>
          <w:rFonts w:ascii="GUT Light" w:hAnsi="GUT Light" w:cstheme="majorHAnsi"/>
          <w:sz w:val="18"/>
          <w:szCs w:val="18"/>
          <w:lang w:val="en-US"/>
        </w:rPr>
        <w:fldChar w:fldCharType="end"/>
      </w:r>
    </w:p>
    <w:p w14:paraId="7B664279" w14:textId="3C4F6175" w:rsidR="00761916" w:rsidRPr="00BA0252" w:rsidRDefault="00761916" w:rsidP="00761916">
      <w:pPr>
        <w:pStyle w:val="StandardWeb"/>
        <w:ind w:right="706"/>
        <w:rPr>
          <w:rFonts w:ascii="GUT Regular" w:hAnsi="GUT Regular" w:cstheme="majorHAnsi"/>
          <w:sz w:val="18"/>
          <w:szCs w:val="18"/>
          <w:lang w:val="en-US"/>
        </w:rPr>
      </w:pPr>
      <w:r w:rsidRPr="00BA0252">
        <w:rPr>
          <w:rFonts w:ascii="GUT Regular" w:hAnsi="GUT Regular" w:cstheme="majorHAnsi"/>
          <w:sz w:val="18"/>
          <w:szCs w:val="18"/>
          <w:lang w:val="en-US"/>
        </w:rPr>
        <w:t xml:space="preserve">G.U.T. APP </w:t>
      </w:r>
      <w:r w:rsidR="00BA0252">
        <w:rPr>
          <w:rFonts w:ascii="GUT Regular" w:hAnsi="GUT Regular" w:cstheme="majorHAnsi"/>
          <w:sz w:val="18"/>
          <w:szCs w:val="18"/>
          <w:lang w:val="en-US"/>
        </w:rPr>
        <w:t xml:space="preserve">| </w:t>
      </w:r>
      <w:r w:rsidRPr="00BA0252">
        <w:rPr>
          <w:rFonts w:ascii="GUT Regular" w:hAnsi="GUT Regular" w:cstheme="majorHAnsi"/>
          <w:sz w:val="18"/>
          <w:szCs w:val="18"/>
          <w:lang w:val="en-US"/>
        </w:rPr>
        <w:t>Download-</w:t>
      </w:r>
      <w:proofErr w:type="spellStart"/>
      <w:r w:rsidRPr="00BA0252">
        <w:rPr>
          <w:rFonts w:ascii="GUT Regular" w:hAnsi="GUT Regular" w:cstheme="majorHAnsi"/>
          <w:sz w:val="18"/>
          <w:szCs w:val="18"/>
          <w:lang w:val="en-US"/>
        </w:rPr>
        <w:t>Optionen</w:t>
      </w:r>
      <w:proofErr w:type="spellEnd"/>
      <w:r w:rsidRPr="00BA0252">
        <w:rPr>
          <w:rFonts w:ascii="GUT Regular" w:hAnsi="GUT Regular" w:cstheme="majorHAnsi"/>
          <w:sz w:val="18"/>
          <w:szCs w:val="18"/>
          <w:lang w:val="en-US"/>
        </w:rPr>
        <w:t>:</w:t>
      </w:r>
    </w:p>
    <w:p w14:paraId="0B76D2BE" w14:textId="1ABA780F" w:rsidR="007F4F01" w:rsidRPr="00974ACB" w:rsidRDefault="00761916" w:rsidP="00761916">
      <w:pPr>
        <w:pStyle w:val="StandardWeb"/>
        <w:ind w:right="706"/>
        <w:rPr>
          <w:rFonts w:ascii="GUT Light" w:hAnsi="GUT Light" w:cstheme="majorHAnsi"/>
          <w:sz w:val="18"/>
          <w:szCs w:val="18"/>
          <w:lang w:val="nl-NL"/>
        </w:rPr>
      </w:pPr>
      <w:r w:rsidRPr="00974ACB">
        <w:rPr>
          <w:rFonts w:ascii="GUT Light" w:hAnsi="GUT Light" w:cstheme="majorHAnsi"/>
          <w:sz w:val="18"/>
          <w:szCs w:val="18"/>
          <w:lang w:val="nl-NL"/>
        </w:rPr>
        <w:t>Google Play</w:t>
      </w:r>
      <w:r w:rsidR="00BA0252" w:rsidRPr="00974ACB">
        <w:rPr>
          <w:rFonts w:ascii="GUT Light" w:hAnsi="GUT Light" w:cstheme="majorHAnsi"/>
          <w:sz w:val="18"/>
          <w:szCs w:val="18"/>
          <w:lang w:val="nl-NL"/>
        </w:rPr>
        <w:t>:</w:t>
      </w:r>
      <w:r w:rsidR="00BA0252" w:rsidRPr="00974ACB">
        <w:rPr>
          <w:rFonts w:ascii="GUT Light" w:hAnsi="GUT Light" w:cstheme="majorHAnsi"/>
          <w:sz w:val="18"/>
          <w:szCs w:val="18"/>
          <w:lang w:val="nl-NL"/>
        </w:rPr>
        <w:tab/>
      </w:r>
      <w:r w:rsidR="00000000">
        <w:fldChar w:fldCharType="begin"/>
      </w:r>
      <w:r w:rsidR="00000000" w:rsidRPr="00D82D9D">
        <w:rPr>
          <w:lang w:val="en-US"/>
        </w:rPr>
        <w:instrText>HYPERLINK "https://play.google.com/store/apps/details?id=de.gcgruppe.mobile.gut&amp;pli=1"</w:instrText>
      </w:r>
      <w:r w:rsidR="00000000">
        <w:fldChar w:fldCharType="separate"/>
      </w:r>
      <w:r w:rsidR="00BA0252" w:rsidRPr="00974ACB">
        <w:rPr>
          <w:rStyle w:val="Hyperlink"/>
          <w:rFonts w:ascii="GUT Light" w:hAnsi="GUT Light" w:cstheme="majorHAnsi"/>
          <w:sz w:val="18"/>
          <w:szCs w:val="18"/>
          <w:lang w:val="nl-NL"/>
        </w:rPr>
        <w:t>https://play.google.com/store/apps/details?id=de.gcgruppe.mobile.gut&amp;pli=1</w:t>
      </w:r>
      <w:r w:rsidR="00000000">
        <w:rPr>
          <w:rStyle w:val="Hyperlink"/>
          <w:rFonts w:ascii="GUT Light" w:hAnsi="GUT Light" w:cstheme="majorHAnsi"/>
          <w:sz w:val="18"/>
          <w:szCs w:val="18"/>
          <w:lang w:val="nl-NL"/>
        </w:rPr>
        <w:fldChar w:fldCharType="end"/>
      </w:r>
    </w:p>
    <w:p w14:paraId="51A7B22E" w14:textId="7712790A" w:rsidR="00761916" w:rsidRPr="00350E04" w:rsidRDefault="00761916" w:rsidP="00761916">
      <w:pPr>
        <w:pStyle w:val="StandardWeb"/>
        <w:ind w:right="706"/>
        <w:rPr>
          <w:rFonts w:ascii="GUT Light" w:hAnsi="GUT Light" w:cstheme="majorHAnsi"/>
          <w:sz w:val="18"/>
          <w:szCs w:val="18"/>
          <w:lang w:val="nl-NL"/>
        </w:rPr>
      </w:pPr>
      <w:proofErr w:type="spellStart"/>
      <w:r w:rsidRPr="00350E04">
        <w:rPr>
          <w:rFonts w:ascii="GUT Light" w:hAnsi="GUT Light"/>
          <w:sz w:val="18"/>
          <w:szCs w:val="18"/>
          <w:lang w:val="nl-NL"/>
        </w:rPr>
        <w:t>AppStore</w:t>
      </w:r>
      <w:proofErr w:type="spellEnd"/>
      <w:r w:rsidR="00BA0252" w:rsidRPr="00350E04">
        <w:rPr>
          <w:rFonts w:ascii="GUT Light" w:hAnsi="GUT Light"/>
          <w:sz w:val="18"/>
          <w:szCs w:val="18"/>
          <w:lang w:val="nl-NL"/>
        </w:rPr>
        <w:t>:</w:t>
      </w:r>
      <w:r w:rsidR="00BA0252" w:rsidRPr="00350E04">
        <w:rPr>
          <w:rFonts w:ascii="GUT Light" w:hAnsi="GUT Light"/>
          <w:sz w:val="18"/>
          <w:szCs w:val="18"/>
          <w:lang w:val="nl-NL"/>
        </w:rPr>
        <w:tab/>
      </w:r>
      <w:r w:rsidR="00000000">
        <w:fldChar w:fldCharType="begin"/>
      </w:r>
      <w:r w:rsidR="00000000" w:rsidRPr="00D82D9D">
        <w:rPr>
          <w:lang w:val="nl-NL"/>
        </w:rPr>
        <w:instrText>HYPERLINK "https://apps.apple.com/de/app/g-u-t/id561425299?l=de&amp;ls=1"</w:instrText>
      </w:r>
      <w:r w:rsidR="00000000">
        <w:fldChar w:fldCharType="separate"/>
      </w:r>
      <w:r w:rsidRPr="00350E04">
        <w:rPr>
          <w:rStyle w:val="Hyperlink"/>
          <w:rFonts w:ascii="GUT Light" w:hAnsi="GUT Light" w:cstheme="majorHAnsi"/>
          <w:sz w:val="18"/>
          <w:szCs w:val="18"/>
          <w:lang w:val="nl-NL"/>
        </w:rPr>
        <w:t>https://apps.apple.com/de/app/g-u-t/id561425299?l=de&amp;ls=1</w:t>
      </w:r>
      <w:r w:rsidR="00000000">
        <w:rPr>
          <w:rStyle w:val="Hyperlink"/>
          <w:rFonts w:ascii="GUT Light" w:hAnsi="GUT Light" w:cstheme="majorHAnsi"/>
          <w:sz w:val="18"/>
          <w:szCs w:val="18"/>
          <w:lang w:val="nl-NL"/>
        </w:rPr>
        <w:fldChar w:fldCharType="end"/>
      </w:r>
    </w:p>
    <w:p w14:paraId="5FBF0BDC" w14:textId="536CF77D" w:rsidR="000D0BD2" w:rsidRPr="00350E04" w:rsidRDefault="000D0BD2" w:rsidP="00761916">
      <w:pPr>
        <w:tabs>
          <w:tab w:val="left" w:pos="2943"/>
        </w:tabs>
        <w:spacing w:after="240" w:line="264" w:lineRule="auto"/>
        <w:ind w:right="706"/>
        <w:rPr>
          <w:rFonts w:asciiTheme="minorHAnsi" w:hAnsiTheme="minorHAnsi"/>
          <w:lang w:val="nl-NL"/>
        </w:rPr>
      </w:pPr>
    </w:p>
    <w:p w14:paraId="156C63E6" w14:textId="77777777" w:rsidR="001A5622" w:rsidRPr="00350E04" w:rsidRDefault="001A5622" w:rsidP="00761916">
      <w:pPr>
        <w:tabs>
          <w:tab w:val="left" w:pos="2943"/>
        </w:tabs>
        <w:spacing w:after="240" w:line="264" w:lineRule="auto"/>
        <w:ind w:right="706"/>
        <w:rPr>
          <w:rFonts w:asciiTheme="minorHAnsi" w:hAnsiTheme="minorHAnsi"/>
          <w:lang w:val="nl-NL"/>
        </w:rPr>
      </w:pPr>
    </w:p>
    <w:p w14:paraId="2B173F56" w14:textId="1E7F069E" w:rsidR="00BA0252" w:rsidRPr="001A5622" w:rsidRDefault="00BA0252" w:rsidP="001A5622">
      <w:pPr>
        <w:tabs>
          <w:tab w:val="left" w:pos="2943"/>
        </w:tabs>
        <w:spacing w:after="240" w:line="264" w:lineRule="auto"/>
        <w:ind w:right="706"/>
        <w:rPr>
          <w:rFonts w:ascii="GUT Light" w:hAnsi="GUT Light"/>
          <w:sz w:val="22"/>
          <w:szCs w:val="22"/>
        </w:rPr>
      </w:pPr>
      <w:r w:rsidRPr="00BA0252">
        <w:rPr>
          <w:rFonts w:ascii="GUT Light" w:hAnsi="GUT Light"/>
          <w:sz w:val="22"/>
          <w:szCs w:val="22"/>
        </w:rPr>
        <w:t>ABEX 24/7 in der G.U.T.-GRUPPE:</w:t>
      </w:r>
    </w:p>
    <w:p w14:paraId="35E5A0C2" w14:textId="5703ACD2" w:rsidR="00BA0252" w:rsidRPr="00BA0252" w:rsidRDefault="00000000" w:rsidP="00BA0252">
      <w:pPr>
        <w:pStyle w:val="StandardWeb"/>
        <w:rPr>
          <w:rFonts w:ascii="GUT Light" w:hAnsi="GUT Light" w:cstheme="majorHAnsi"/>
          <w:sz w:val="22"/>
          <w:szCs w:val="22"/>
        </w:rPr>
      </w:pPr>
      <w:hyperlink r:id="rId15" w:history="1">
        <w:r w:rsidR="00BA0252" w:rsidRPr="00BA0252">
          <w:rPr>
            <w:rStyle w:val="Hyperlink"/>
            <w:rFonts w:ascii="GUT Light" w:hAnsi="GUT Light" w:cstheme="majorHAnsi"/>
            <w:sz w:val="22"/>
            <w:szCs w:val="22"/>
          </w:rPr>
          <w:t>G.U.T. GLÄSER KG | Fürth</w:t>
        </w:r>
      </w:hyperlink>
    </w:p>
    <w:p w14:paraId="4554F623" w14:textId="5B2EA7D5" w:rsidR="00BA0252" w:rsidRPr="00BA0252" w:rsidRDefault="00000000" w:rsidP="00BA0252">
      <w:pPr>
        <w:pStyle w:val="StandardWeb"/>
        <w:rPr>
          <w:rFonts w:ascii="GUT Light" w:hAnsi="GUT Light" w:cstheme="majorHAnsi"/>
          <w:sz w:val="22"/>
          <w:szCs w:val="22"/>
        </w:rPr>
      </w:pPr>
      <w:hyperlink r:id="rId16" w:history="1">
        <w:r w:rsidR="00BA0252" w:rsidRPr="005D3404">
          <w:rPr>
            <w:rStyle w:val="Hyperlink"/>
            <w:rFonts w:ascii="GUT Light" w:hAnsi="GUT Light" w:cstheme="majorHAnsi"/>
            <w:sz w:val="22"/>
            <w:szCs w:val="22"/>
          </w:rPr>
          <w:t>W</w:t>
        </w:r>
        <w:r w:rsidR="005D3404" w:rsidRPr="005D3404">
          <w:rPr>
            <w:rStyle w:val="Hyperlink"/>
            <w:rFonts w:ascii="GUT Light" w:hAnsi="GUT Light" w:cstheme="majorHAnsi"/>
            <w:sz w:val="22"/>
            <w:szCs w:val="22"/>
          </w:rPr>
          <w:t>ESCO</w:t>
        </w:r>
        <w:r w:rsidR="00BA0252" w:rsidRPr="005D3404">
          <w:rPr>
            <w:rStyle w:val="Hyperlink"/>
            <w:rFonts w:ascii="GUT Light" w:hAnsi="GUT Light" w:cstheme="majorHAnsi"/>
            <w:sz w:val="22"/>
            <w:szCs w:val="22"/>
          </w:rPr>
          <w:t xml:space="preserve"> KG </w:t>
        </w:r>
        <w:r w:rsidR="005D3404" w:rsidRPr="005D3404">
          <w:rPr>
            <w:rStyle w:val="Hyperlink"/>
            <w:rFonts w:ascii="GUT Light" w:hAnsi="GUT Light" w:cstheme="majorHAnsi"/>
            <w:sz w:val="22"/>
            <w:szCs w:val="22"/>
          </w:rPr>
          <w:t xml:space="preserve">| </w:t>
        </w:r>
        <w:r w:rsidR="00BA0252" w:rsidRPr="005D3404">
          <w:rPr>
            <w:rStyle w:val="Hyperlink"/>
            <w:rFonts w:ascii="GUT Light" w:hAnsi="GUT Light" w:cstheme="majorHAnsi"/>
            <w:sz w:val="22"/>
            <w:szCs w:val="22"/>
          </w:rPr>
          <w:t>Siegen</w:t>
        </w:r>
      </w:hyperlink>
    </w:p>
    <w:p w14:paraId="67737760" w14:textId="011000F1" w:rsidR="00BA0252" w:rsidRPr="00BA0252" w:rsidRDefault="00000000" w:rsidP="00BA0252">
      <w:pPr>
        <w:pStyle w:val="StandardWeb"/>
        <w:rPr>
          <w:rFonts w:ascii="GUT Light" w:hAnsi="GUT Light" w:cstheme="majorHAnsi"/>
          <w:sz w:val="22"/>
          <w:szCs w:val="22"/>
        </w:rPr>
      </w:pPr>
      <w:hyperlink r:id="rId17" w:history="1">
        <w:r w:rsidR="00BA0252" w:rsidRPr="005D3404">
          <w:rPr>
            <w:rStyle w:val="Hyperlink"/>
            <w:rFonts w:ascii="GUT Light" w:hAnsi="GUT Light" w:cstheme="majorHAnsi"/>
            <w:sz w:val="22"/>
            <w:szCs w:val="22"/>
          </w:rPr>
          <w:t>G</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U</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T</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 xml:space="preserve"> O</w:t>
        </w:r>
        <w:r w:rsidR="005D3404" w:rsidRPr="005D3404">
          <w:rPr>
            <w:rStyle w:val="Hyperlink"/>
            <w:rFonts w:ascii="GUT Light" w:hAnsi="GUT Light" w:cstheme="majorHAnsi"/>
            <w:sz w:val="22"/>
            <w:szCs w:val="22"/>
          </w:rPr>
          <w:t>FFENBURG KG | Offenburg</w:t>
        </w:r>
      </w:hyperlink>
    </w:p>
    <w:p w14:paraId="53B795D6" w14:textId="3B73D3B1" w:rsidR="00BA0252" w:rsidRPr="00BA0252" w:rsidRDefault="00000000" w:rsidP="00BA0252">
      <w:pPr>
        <w:pStyle w:val="StandardWeb"/>
        <w:rPr>
          <w:rFonts w:ascii="GUT Light" w:hAnsi="GUT Light" w:cstheme="majorHAnsi"/>
          <w:sz w:val="22"/>
          <w:szCs w:val="22"/>
        </w:rPr>
      </w:pPr>
      <w:hyperlink r:id="rId18" w:history="1">
        <w:r w:rsidR="00BA0252" w:rsidRPr="005D3404">
          <w:rPr>
            <w:rStyle w:val="Hyperlink"/>
            <w:rFonts w:ascii="GUT Light" w:hAnsi="GUT Light" w:cstheme="majorHAnsi"/>
            <w:sz w:val="22"/>
            <w:szCs w:val="22"/>
          </w:rPr>
          <w:t>G</w:t>
        </w:r>
        <w:r w:rsid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U</w:t>
        </w:r>
        <w:r w:rsid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T</w:t>
        </w:r>
        <w:r w:rsid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 xml:space="preserve"> F</w:t>
        </w:r>
        <w:r w:rsidR="005D3404" w:rsidRPr="005D3404">
          <w:rPr>
            <w:rStyle w:val="Hyperlink"/>
            <w:rFonts w:ascii="GUT Light" w:hAnsi="GUT Light" w:cstheme="majorHAnsi"/>
            <w:sz w:val="22"/>
            <w:szCs w:val="22"/>
          </w:rPr>
          <w:t>ELDTMANN KG</w:t>
        </w:r>
        <w:r w:rsidR="00BA0252" w:rsidRPr="005D3404">
          <w:rPr>
            <w:rStyle w:val="Hyperlink"/>
            <w:rFonts w:ascii="GUT Light" w:hAnsi="GUT Light" w:cstheme="majorHAnsi"/>
            <w:sz w:val="22"/>
            <w:szCs w:val="22"/>
          </w:rPr>
          <w:t xml:space="preserve"> </w:t>
        </w:r>
        <w:r w:rsidR="005D3404" w:rsidRPr="005D3404">
          <w:rPr>
            <w:rStyle w:val="Hyperlink"/>
            <w:rFonts w:ascii="GUT Light" w:hAnsi="GUT Light" w:cstheme="majorHAnsi"/>
            <w:sz w:val="22"/>
            <w:szCs w:val="22"/>
          </w:rPr>
          <w:t xml:space="preserve">| </w:t>
        </w:r>
        <w:r w:rsidR="00BA0252" w:rsidRPr="005D3404">
          <w:rPr>
            <w:rStyle w:val="Hyperlink"/>
            <w:rFonts w:ascii="GUT Light" w:hAnsi="GUT Light" w:cstheme="majorHAnsi"/>
            <w:sz w:val="22"/>
            <w:szCs w:val="22"/>
          </w:rPr>
          <w:t>Lübeck </w:t>
        </w:r>
      </w:hyperlink>
    </w:p>
    <w:p w14:paraId="64A30608" w14:textId="5D2B56C4" w:rsidR="005D3404" w:rsidRPr="00BA0252" w:rsidRDefault="00000000" w:rsidP="00BA0252">
      <w:pPr>
        <w:pStyle w:val="StandardWeb"/>
        <w:rPr>
          <w:rFonts w:ascii="GUT Light" w:hAnsi="GUT Light" w:cstheme="majorHAnsi"/>
          <w:sz w:val="22"/>
          <w:szCs w:val="22"/>
        </w:rPr>
      </w:pPr>
      <w:hyperlink r:id="rId19" w:history="1">
        <w:r w:rsidR="00BA0252" w:rsidRPr="005D3404">
          <w:rPr>
            <w:rStyle w:val="Hyperlink"/>
            <w:rFonts w:ascii="GUT Light" w:hAnsi="GUT Light" w:cstheme="majorHAnsi"/>
            <w:sz w:val="22"/>
            <w:szCs w:val="22"/>
          </w:rPr>
          <w:t>G</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U</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T</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 xml:space="preserve"> </w:t>
        </w:r>
        <w:r w:rsidR="005D3404" w:rsidRPr="005D3404">
          <w:rPr>
            <w:rStyle w:val="Hyperlink"/>
            <w:rFonts w:ascii="GUT Light" w:hAnsi="GUT Light" w:cstheme="majorHAnsi"/>
            <w:sz w:val="22"/>
            <w:szCs w:val="22"/>
          </w:rPr>
          <w:t xml:space="preserve">BIRK </w:t>
        </w:r>
        <w:r w:rsidR="00BA0252" w:rsidRPr="005D3404">
          <w:rPr>
            <w:rStyle w:val="Hyperlink"/>
            <w:rFonts w:ascii="GUT Light" w:hAnsi="GUT Light" w:cstheme="majorHAnsi"/>
            <w:sz w:val="22"/>
            <w:szCs w:val="22"/>
          </w:rPr>
          <w:t>K</w:t>
        </w:r>
        <w:r w:rsidR="005D3404" w:rsidRPr="005D3404">
          <w:rPr>
            <w:rStyle w:val="Hyperlink"/>
            <w:rFonts w:ascii="GUT Light" w:hAnsi="GUT Light" w:cstheme="majorHAnsi"/>
            <w:sz w:val="22"/>
            <w:szCs w:val="22"/>
          </w:rPr>
          <w:t xml:space="preserve">EMPTEN KG | </w:t>
        </w:r>
        <w:r w:rsidR="00BA0252" w:rsidRPr="005D3404">
          <w:rPr>
            <w:rStyle w:val="Hyperlink"/>
            <w:rFonts w:ascii="GUT Light" w:hAnsi="GUT Light" w:cstheme="majorHAnsi"/>
            <w:sz w:val="22"/>
            <w:szCs w:val="22"/>
          </w:rPr>
          <w:t>Kempten </w:t>
        </w:r>
      </w:hyperlink>
    </w:p>
    <w:p w14:paraId="135EEE9B" w14:textId="05314482" w:rsidR="00BA0252" w:rsidRDefault="00000000" w:rsidP="00BA0252">
      <w:pPr>
        <w:pStyle w:val="StandardWeb"/>
        <w:rPr>
          <w:rFonts w:ascii="GUT Light" w:hAnsi="GUT Light" w:cstheme="majorHAnsi"/>
          <w:sz w:val="22"/>
          <w:szCs w:val="22"/>
        </w:rPr>
      </w:pPr>
      <w:hyperlink r:id="rId20" w:history="1">
        <w:r w:rsidR="00BA0252" w:rsidRPr="005D3404">
          <w:rPr>
            <w:rStyle w:val="Hyperlink"/>
            <w:rFonts w:ascii="GUT Light" w:hAnsi="GUT Light" w:cstheme="majorHAnsi"/>
            <w:sz w:val="22"/>
            <w:szCs w:val="22"/>
          </w:rPr>
          <w:t>G</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U</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T</w:t>
        </w:r>
        <w:r w:rsidR="005D3404" w:rsidRPr="005D3404">
          <w:rPr>
            <w:rStyle w:val="Hyperlink"/>
            <w:rFonts w:ascii="GUT Light" w:hAnsi="GUT Light" w:cstheme="majorHAnsi"/>
            <w:sz w:val="22"/>
            <w:szCs w:val="22"/>
          </w:rPr>
          <w:t>.</w:t>
        </w:r>
        <w:r w:rsidR="00BA0252" w:rsidRPr="005D3404">
          <w:rPr>
            <w:rStyle w:val="Hyperlink"/>
            <w:rFonts w:ascii="GUT Light" w:hAnsi="GUT Light" w:cstheme="majorHAnsi"/>
            <w:sz w:val="22"/>
            <w:szCs w:val="22"/>
          </w:rPr>
          <w:t xml:space="preserve"> </w:t>
        </w:r>
        <w:r w:rsidR="005D3404" w:rsidRPr="005D3404">
          <w:rPr>
            <w:rStyle w:val="Hyperlink"/>
            <w:rFonts w:ascii="GUT Light" w:hAnsi="GUT Light" w:cstheme="majorHAnsi"/>
            <w:sz w:val="22"/>
            <w:szCs w:val="22"/>
          </w:rPr>
          <w:t>BRÖTJE HANDEL KG |</w:t>
        </w:r>
        <w:r w:rsidR="00BA0252" w:rsidRPr="005D3404">
          <w:rPr>
            <w:rStyle w:val="Hyperlink"/>
            <w:rFonts w:ascii="GUT Light" w:hAnsi="GUT Light" w:cstheme="majorHAnsi"/>
            <w:sz w:val="22"/>
            <w:szCs w:val="22"/>
          </w:rPr>
          <w:t xml:space="preserve"> Oldenburg</w:t>
        </w:r>
      </w:hyperlink>
    </w:p>
    <w:p w14:paraId="1ED4C52B" w14:textId="16FDC59F" w:rsidR="005D3404" w:rsidRPr="00350E04" w:rsidRDefault="00000000" w:rsidP="005D3404">
      <w:pPr>
        <w:pStyle w:val="StandardWeb"/>
        <w:rPr>
          <w:rFonts w:ascii="GUT Light" w:hAnsi="GUT Light" w:cstheme="majorHAnsi"/>
          <w:sz w:val="22"/>
          <w:szCs w:val="22"/>
          <w:lang w:val="sv-SE"/>
        </w:rPr>
      </w:pPr>
      <w:hyperlink r:id="rId21" w:history="1">
        <w:r w:rsidR="005D3404" w:rsidRPr="00350E04">
          <w:rPr>
            <w:rStyle w:val="Hyperlink"/>
            <w:rFonts w:ascii="GUT Light" w:hAnsi="GUT Light" w:cstheme="majorHAnsi"/>
            <w:sz w:val="22"/>
            <w:szCs w:val="22"/>
            <w:lang w:val="sv-SE"/>
          </w:rPr>
          <w:t xml:space="preserve">G.U.T. BRÖTJE HANDEL KG | </w:t>
        </w:r>
        <w:proofErr w:type="spellStart"/>
        <w:r w:rsidR="005D3404" w:rsidRPr="00350E04">
          <w:rPr>
            <w:rStyle w:val="Hyperlink"/>
            <w:rFonts w:ascii="GUT Light" w:hAnsi="GUT Light" w:cstheme="majorHAnsi"/>
            <w:sz w:val="22"/>
            <w:szCs w:val="22"/>
            <w:lang w:val="sv-SE"/>
          </w:rPr>
          <w:t>Saterland</w:t>
        </w:r>
        <w:proofErr w:type="spellEnd"/>
      </w:hyperlink>
    </w:p>
    <w:p w14:paraId="118462F3" w14:textId="77777777" w:rsidR="005D3404" w:rsidRPr="00350E04" w:rsidRDefault="005D3404" w:rsidP="00BA0252">
      <w:pPr>
        <w:pStyle w:val="StandardWeb"/>
        <w:rPr>
          <w:rFonts w:ascii="GUT Light" w:hAnsi="GUT Light" w:cstheme="majorHAnsi"/>
          <w:sz w:val="22"/>
          <w:szCs w:val="22"/>
          <w:lang w:val="sv-SE"/>
        </w:rPr>
      </w:pPr>
    </w:p>
    <w:p w14:paraId="61CA36A1" w14:textId="30CD32D0" w:rsidR="00BA0252" w:rsidRPr="00350E04" w:rsidRDefault="00BA0252" w:rsidP="00761916">
      <w:pPr>
        <w:tabs>
          <w:tab w:val="left" w:pos="2943"/>
        </w:tabs>
        <w:spacing w:after="240" w:line="264" w:lineRule="auto"/>
        <w:ind w:right="706"/>
        <w:rPr>
          <w:rFonts w:asciiTheme="minorHAnsi" w:hAnsiTheme="minorHAnsi"/>
          <w:lang w:val="sv-SE"/>
        </w:rPr>
      </w:pPr>
      <w:r w:rsidRPr="00350E04">
        <w:rPr>
          <w:rFonts w:asciiTheme="minorHAnsi" w:hAnsiTheme="minorHAnsi"/>
          <w:lang w:val="sv-SE"/>
        </w:rPr>
        <w:t xml:space="preserve"> </w:t>
      </w:r>
    </w:p>
    <w:sectPr w:rsidR="00BA0252" w:rsidRPr="00350E04" w:rsidSect="00DB2ED8">
      <w:type w:val="continuous"/>
      <w:pgSz w:w="11906" w:h="16838"/>
      <w:pgMar w:top="2807" w:right="1418" w:bottom="1078" w:left="1418" w:header="2551" w:footer="1134"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BB12" w14:textId="77777777" w:rsidR="0058711B" w:rsidRDefault="0058711B">
      <w:r>
        <w:separator/>
      </w:r>
    </w:p>
  </w:endnote>
  <w:endnote w:type="continuationSeparator" w:id="0">
    <w:p w14:paraId="240D29FC" w14:textId="77777777" w:rsidR="0058711B" w:rsidRDefault="0058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743D777B-71E3-8342-A1D7-6C33AE573354}"/>
  </w:font>
  <w:font w:name="Calibri">
    <w:panose1 w:val="020F0502020204030204"/>
    <w:charset w:val="00"/>
    <w:family w:val="swiss"/>
    <w:pitch w:val="variable"/>
    <w:sig w:usb0="E0002AFF" w:usb1="C000247B" w:usb2="00000009" w:usb3="00000000" w:csb0="000001FF" w:csb1="00000000"/>
    <w:embedRegular r:id="rId2" w:fontKey="{B6AAEF68-A8D4-0B4C-8C95-8210093AECA7}"/>
    <w:embedBold r:id="rId3" w:fontKey="{6137141B-4249-234E-8D65-7FB962B8EE4E}"/>
  </w:font>
  <w:font w:name="Times New Roman">
    <w:panose1 w:val="02020603050405020304"/>
    <w:charset w:val="00"/>
    <w:family w:val="roman"/>
    <w:pitch w:val="variable"/>
    <w:sig w:usb0="E0002EFF" w:usb1="C000785B" w:usb2="00000009" w:usb3="00000000" w:csb0="000001FF" w:csb1="00000000"/>
    <w:embedRegular r:id="rId4" w:fontKey="{84CF8215-B382-E848-B2A1-B61FD979F530}"/>
    <w:embedBold r:id="rId5" w:fontKey="{B45DC8F6-40D6-574F-8607-4A806F1B2721}"/>
  </w:font>
  <w:font w:name="Liberation Sans">
    <w:panose1 w:val="020B0604020202020204"/>
    <w:charset w:val="00"/>
    <w:family w:val="swiss"/>
    <w:pitch w:val="variable"/>
    <w:sig w:usb0="E0000AFF" w:usb1="500078FF" w:usb2="00000021" w:usb3="00000000" w:csb0="000001BF" w:csb1="00000000"/>
    <w:embedRegular r:id="rId6" w:fontKey="{ADE934A4-173E-154A-B661-1D2AF0382B5D}"/>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CFB4FC6D-5F6A-2240-9661-68B69D3BC707}"/>
  </w:font>
  <w:font w:name="GUT Medium">
    <w:altName w:val="Calibri"/>
    <w:panose1 w:val="02000503040000020004"/>
    <w:charset w:val="00"/>
    <w:family w:val="auto"/>
    <w:pitch w:val="variable"/>
    <w:sig w:usb0="A000002F" w:usb1="12000011" w:usb2="02000000" w:usb3="00000000" w:csb0="00000093" w:csb1="00000000"/>
    <w:embedRegular r:id="rId8" w:fontKey="{474FD285-C47E-FF4D-8372-56D5B8200191}"/>
  </w:font>
  <w:font w:name="GUT Regular">
    <w:altName w:val="Calibri"/>
    <w:panose1 w:val="02000503040000020004"/>
    <w:charset w:val="00"/>
    <w:family w:val="auto"/>
    <w:pitch w:val="variable"/>
    <w:sig w:usb0="A00000AF" w:usb1="520000DB" w:usb2="02000000" w:usb3="00000000" w:csb0="00000193" w:csb1="00000000"/>
    <w:embedRegular r:id="rId9" w:fontKey="{A75B1AB8-3A94-2643-AA80-B677AD268D3F}"/>
  </w:font>
  <w:font w:name="GUT Light">
    <w:panose1 w:val="02000503040000020004"/>
    <w:charset w:val="4D"/>
    <w:family w:val="auto"/>
    <w:pitch w:val="variable"/>
    <w:sig w:usb0="A00000AF" w:usb1="520000DB" w:usb2="02000000" w:usb3="00000000" w:csb0="00000193" w:csb1="00000000"/>
    <w:embedRegular r:id="rId10" w:fontKey="{8E7766DB-5458-BE4B-8679-B20645F9F933}"/>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4B2D" w14:textId="77777777" w:rsidR="0046397F" w:rsidRDefault="004639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6682" w14:textId="1F1D8356" w:rsidR="00BC427F" w:rsidRPr="006A4A83" w:rsidRDefault="00414C60" w:rsidP="00BC427F">
    <w:pPr>
      <w:pStyle w:val="Fuzeile"/>
      <w:tabs>
        <w:tab w:val="clear" w:pos="4536"/>
        <w:tab w:val="clear" w:pos="9072"/>
      </w:tabs>
      <w:jc w:val="center"/>
      <w:rPr>
        <w:color w:val="548DD4"/>
        <w:sz w:val="14"/>
        <w:szCs w:val="14"/>
      </w:rPr>
    </w:pPr>
    <w:bookmarkStart w:id="0" w:name="_Hlk14849499"/>
    <w:bookmarkStart w:id="1" w:name="_Hlk14849500"/>
    <w:r>
      <w:rPr>
        <w:noProof/>
      </w:rPr>
      <w:drawing>
        <wp:anchor distT="0" distB="0" distL="114300" distR="114300" simplePos="0" relativeHeight="251657214" behindDoc="1" locked="1" layoutInCell="1" allowOverlap="1" wp14:anchorId="442A793B" wp14:editId="4E42A92C">
          <wp:simplePos x="0" y="0"/>
          <wp:positionH relativeFrom="page">
            <wp:posOffset>-421005</wp:posOffset>
          </wp:positionH>
          <wp:positionV relativeFrom="page">
            <wp:posOffset>8062595</wp:posOffset>
          </wp:positionV>
          <wp:extent cx="7981200" cy="3121200"/>
          <wp:effectExtent l="0" t="0" r="1270" b="3175"/>
          <wp:wrapNone/>
          <wp:docPr id="1727079097" name="Grafik 1727079097"/>
          <wp:cNvGraphicFramePr/>
          <a:graphic xmlns:a="http://schemas.openxmlformats.org/drawingml/2006/main">
            <a:graphicData uri="http://schemas.openxmlformats.org/drawingml/2006/picture">
              <pic:pic xmlns:pic="http://schemas.openxmlformats.org/drawingml/2006/picture">
                <pic:nvPicPr>
                  <pic:cNvPr id="1727079097" name="Grafik 1727079097"/>
                  <pic:cNvPicPr/>
                </pic:nvPicPr>
                <pic:blipFill>
                  <a:blip r:embed="rId1">
                    <a:extLst>
                      <a:ext uri="{28A0092B-C50C-407E-A947-70E740481C1C}">
                        <a14:useLocalDpi xmlns:a14="http://schemas.microsoft.com/office/drawing/2010/main" val="0"/>
                      </a:ext>
                    </a:extLst>
                  </a:blip>
                  <a:stretch>
                    <a:fillRect/>
                  </a:stretch>
                </pic:blipFill>
                <pic:spPr>
                  <a:xfrm>
                    <a:off x="0" y="0"/>
                    <a:ext cx="7981200" cy="3121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C303D">
      <w:rPr>
        <w:noProof/>
      </w:rPr>
      <mc:AlternateContent>
        <mc:Choice Requires="wps">
          <w:drawing>
            <wp:anchor distT="0" distB="0" distL="114300" distR="114300" simplePos="0" relativeHeight="251678720" behindDoc="0" locked="0" layoutInCell="1" allowOverlap="1" wp14:anchorId="53CCA781" wp14:editId="1580A5CB">
              <wp:simplePos x="0" y="0"/>
              <wp:positionH relativeFrom="margin">
                <wp:posOffset>-890639</wp:posOffset>
              </wp:positionH>
              <wp:positionV relativeFrom="margin">
                <wp:posOffset>5738760</wp:posOffset>
              </wp:positionV>
              <wp:extent cx="180359" cy="0"/>
              <wp:effectExtent l="0" t="0" r="0" b="0"/>
              <wp:wrapNone/>
              <wp:docPr id="23" name="Gerade Verbindung 3"/>
              <wp:cNvGraphicFramePr/>
              <a:graphic xmlns:a="http://schemas.openxmlformats.org/drawingml/2006/main">
                <a:graphicData uri="http://schemas.microsoft.com/office/word/2010/wordprocessingShape">
                  <wps:wsp>
                    <wps:cNvCnPr/>
                    <wps:spPr>
                      <a:xfrm>
                        <a:off x="0" y="0"/>
                        <a:ext cx="180359" cy="0"/>
                      </a:xfrm>
                      <a:prstGeom prst="straightConnector1">
                        <a:avLst/>
                      </a:prstGeom>
                      <a:noFill/>
                      <a:ln w="3240">
                        <a:solidFill>
                          <a:schemeClr val="accent5"/>
                        </a:solidFill>
                        <a:prstDash val="solid"/>
                      </a:ln>
                    </wps:spPr>
                    <wps:bodyPr/>
                  </wps:wsp>
                </a:graphicData>
              </a:graphic>
            </wp:anchor>
          </w:drawing>
        </mc:Choice>
        <mc:Fallback xmlns:w16du="http://schemas.microsoft.com/office/word/2023/wordml/word16du">
          <w:pict>
            <v:shapetype w14:anchorId="07330BFF" id="_x0000_t32" coordsize="21600,21600" o:spt="32" o:oned="t" path="m,l21600,21600e" filled="f">
              <v:path arrowok="t" fillok="f" o:connecttype="none"/>
              <o:lock v:ext="edit" shapetype="t"/>
            </v:shapetype>
            <v:shape id="Gerade Verbindung 3" o:spid="_x0000_s1026" type="#_x0000_t32" style="position:absolute;margin-left:-70.15pt;margin-top:451.85pt;width:14.2pt;height:0;z-index:251678720;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UmjAEAAA8DAAAOAAAAZHJzL2Uyb0RvYy54bWysUk1vGyEQvUfqf0Dc6107H0pXXudgK71U&#10;baQkP4Cw4EUCBs1Qr/3vMxDHTtNb1csA8/Fm3huWd/vgxc4gOYi9nM9aKUzUMLi47eXz0/3XWyko&#10;qzgoD9H08mBI3q2+XCyn1JkFjOAHg4JBInVT6uWYc+qahvRogqIZJBM5aAGDyvzEbTOgmhg9+GbR&#10;tjfNBDgkBG2I2Lt5C8pVxbfW6PzLWjJZ+F7ybLlarPal2Ga1VN0WVRqdPo6h/mGKoFzkpieojcpK&#10;/Eb3F1RwGoHA5pmG0IC1TpvKgdnM209sHkeVTOXC4lA6yUT/D1b/3K3jA7IMU6KO0gMWFnuLoZw8&#10;n9hXsQ4nscw+C83O+W17ef1NCv0eas51CSl/NxBEufSSMiq3HfMaYuSNAM6rVmr3gzJ35sL3gtI0&#10;wr3zvi7GRzH18nJx1dYCAu+GEixp9YuYtUexU7xcpbWJ+boslPH+yCzgG0XjW2INHdN85Owz8XJ7&#10;geFQ9ah+Vr3iHX9IWevHd60+/+PVKwAAAP//AwBQSwMEFAAGAAgAAAAhAEDjX+nhAAAADQEAAA8A&#10;AABkcnMvZG93bnJldi54bWxMj9tKAzEQhu8F3yGM4I1sk9ha23WzpXi4KIjQ1gdIN+Pu4uZAkrbr&#10;2zuCoJcz8/H/31Sr0Q7shDH13imQEwEMXeNN71oF7/uXYgEsZe2MHrxDBV+YYFVfXlS6NP7stnja&#10;5ZZRiEulVtDlHErOU9Oh1WniAzq6ffhodaYxttxEfaZwO/BbIebc6t5RQ6cDPnbYfO6OlnrnYb0Y&#10;t7Pnu83+qRE3r28YIip1fTWuH4BlHPMfDD/6pA41OR380ZnEBgWFnIkpsQqWYnoPjJBCSrkEdvhd&#10;8bri/7+ovwEAAP//AwBQSwECLQAUAAYACAAAACEAtoM4kv4AAADhAQAAEwAAAAAAAAAAAAAAAAAA&#10;AAAAW0NvbnRlbnRfVHlwZXNdLnhtbFBLAQItABQABgAIAAAAIQA4/SH/1gAAAJQBAAALAAAAAAAA&#10;AAAAAAAAAC8BAABfcmVscy8ucmVsc1BLAQItABQABgAIAAAAIQDkOsUmjAEAAA8DAAAOAAAAAAAA&#10;AAAAAAAAAC4CAABkcnMvZTJvRG9jLnhtbFBLAQItABQABgAIAAAAIQBA41/p4QAAAA0BAAAPAAAA&#10;AAAAAAAAAAAAAOYDAABkcnMvZG93bnJldi54bWxQSwUGAAAAAAQABADzAAAA9AQAAAAA&#10;" strokecolor="#265b92 [3208]" strokeweight=".09mm">
              <w10:wrap anchorx="margin" anchory="margin"/>
            </v:shape>
          </w:pict>
        </mc:Fallback>
      </mc:AlternateContent>
    </w:r>
    <w:bookmarkEnd w:id="0"/>
    <w:bookmarkEnd w:id="1"/>
  </w:p>
  <w:p w14:paraId="1E00A5ED" w14:textId="2223F703" w:rsidR="001B4497" w:rsidRPr="006A4A83" w:rsidRDefault="005B1A71" w:rsidP="00BC427F">
    <w:pPr>
      <w:pStyle w:val="Fuzeile"/>
      <w:tabs>
        <w:tab w:val="clear" w:pos="4536"/>
        <w:tab w:val="left" w:pos="4395"/>
        <w:tab w:val="center" w:pos="4535"/>
        <w:tab w:val="left" w:pos="7365"/>
      </w:tabs>
      <w:rPr>
        <w:color w:val="548DD4"/>
        <w:sz w:val="14"/>
        <w:szCs w:val="14"/>
      </w:rPr>
    </w:pPr>
    <w:r w:rsidRPr="00B81B17">
      <w:rPr>
        <w:noProof/>
        <w:color w:val="548DD4"/>
        <w:sz w:val="14"/>
        <w:szCs w:val="14"/>
      </w:rPr>
      <mc:AlternateContent>
        <mc:Choice Requires="wps">
          <w:drawing>
            <wp:anchor distT="45720" distB="45720" distL="114300" distR="114300" simplePos="0" relativeHeight="251685888" behindDoc="0" locked="1" layoutInCell="1" allowOverlap="1" wp14:anchorId="7D0CBF04" wp14:editId="6729E461">
              <wp:simplePos x="0" y="0"/>
              <wp:positionH relativeFrom="page">
                <wp:posOffset>1785620</wp:posOffset>
              </wp:positionH>
              <wp:positionV relativeFrom="page">
                <wp:posOffset>9863455</wp:posOffset>
              </wp:positionV>
              <wp:extent cx="3987165" cy="642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642620"/>
                      </a:xfrm>
                      <a:prstGeom prst="rect">
                        <a:avLst/>
                      </a:prstGeom>
                      <a:noFill/>
                      <a:ln w="9525">
                        <a:noFill/>
                        <a:miter lim="800000"/>
                        <a:headEnd/>
                        <a:tailEnd/>
                      </a:ln>
                    </wps:spPr>
                    <wps:txbx>
                      <w:txbxContent>
                        <w:p w14:paraId="768B6E70" w14:textId="74CE78E2" w:rsidR="0004126E" w:rsidRPr="00DE2F63" w:rsidRDefault="0044497A" w:rsidP="0004126E">
                          <w:pPr>
                            <w:pStyle w:val="Fuzeile"/>
                            <w:spacing w:line="276" w:lineRule="auto"/>
                            <w:jc w:val="center"/>
                            <w:rPr>
                              <w:rFonts w:asciiTheme="majorHAnsi" w:hAnsiTheme="majorHAnsi"/>
                              <w:color w:val="265B92" w:themeColor="accent5"/>
                              <w:sz w:val="14"/>
                              <w:szCs w:val="14"/>
                            </w:rPr>
                          </w:pPr>
                          <w:r w:rsidRPr="00DE2F63">
                            <w:rPr>
                              <w:rFonts w:asciiTheme="majorHAnsi" w:hAnsiTheme="majorHAnsi"/>
                              <w:color w:val="DD052B" w:themeColor="accent2"/>
                              <w:sz w:val="14"/>
                              <w:szCs w:val="14"/>
                            </w:rPr>
                            <w:t xml:space="preserve">Pressekontakt </w:t>
                          </w:r>
                          <w:r w:rsidRPr="0044497A">
                            <w:rPr>
                              <w:rFonts w:asciiTheme="majorHAnsi" w:hAnsiTheme="majorHAnsi"/>
                              <w:color w:val="DD052B" w:themeColor="accent2"/>
                              <w:sz w:val="14"/>
                              <w:szCs w:val="14"/>
                            </w:rPr>
                            <w:br/>
                          </w:r>
                          <w:r w:rsidR="0004126E" w:rsidRPr="00DE2F63">
                            <w:rPr>
                              <w:rFonts w:asciiTheme="majorHAnsi" w:hAnsiTheme="majorHAnsi"/>
                              <w:color w:val="265B92" w:themeColor="accent5"/>
                              <w:sz w:val="14"/>
                              <w:szCs w:val="14"/>
                            </w:rPr>
                            <w:t>Erik Trü</w:t>
                          </w:r>
                          <w:r w:rsidR="0004126E" w:rsidRPr="00DE2F63">
                            <w:rPr>
                              <w:rFonts w:asciiTheme="majorHAnsi" w:hAnsiTheme="majorHAnsi" w:cs="Times New Roman"/>
                              <w:color w:val="265B92" w:themeColor="accent5"/>
                              <w:sz w:val="14"/>
                              <w:szCs w:val="14"/>
                            </w:rPr>
                            <w:t>m</w:t>
                          </w:r>
                          <w:r w:rsidR="0004126E" w:rsidRPr="00DE2F63">
                            <w:rPr>
                              <w:rFonts w:asciiTheme="majorHAnsi" w:hAnsiTheme="majorHAnsi"/>
                              <w:color w:val="265B92" w:themeColor="accent5"/>
                              <w:sz w:val="14"/>
                              <w:szCs w:val="14"/>
                            </w:rPr>
                            <w:t>pler</w:t>
                          </w:r>
                        </w:p>
                        <w:p w14:paraId="5E18AD81" w14:textId="77777777" w:rsidR="0004126E" w:rsidRPr="00DE2F63" w:rsidRDefault="0004126E" w:rsidP="0004126E">
                          <w:pPr>
                            <w:pStyle w:val="Fuzeile"/>
                            <w:spacing w:line="276" w:lineRule="auto"/>
                            <w:jc w:val="center"/>
                            <w:rPr>
                              <w:rFonts w:asciiTheme="minorHAnsi" w:hAnsiTheme="minorHAnsi"/>
                              <w:color w:val="265B92" w:themeColor="accent5"/>
                              <w:sz w:val="14"/>
                              <w:szCs w:val="14"/>
                            </w:rPr>
                          </w:pPr>
                          <w:r w:rsidRPr="00DE2F63">
                            <w:rPr>
                              <w:rFonts w:asciiTheme="minorHAnsi" w:hAnsiTheme="minorHAnsi"/>
                              <w:color w:val="265B92" w:themeColor="accent5"/>
                              <w:sz w:val="14"/>
                              <w:szCs w:val="14"/>
                            </w:rPr>
                            <w:t xml:space="preserve">Communications </w:t>
                          </w:r>
                          <w:proofErr w:type="spellStart"/>
                          <w:r w:rsidRPr="00DE2F63">
                            <w:rPr>
                              <w:rFonts w:asciiTheme="minorHAnsi" w:hAnsiTheme="minorHAnsi"/>
                              <w:color w:val="265B92" w:themeColor="accent5"/>
                              <w:sz w:val="14"/>
                              <w:szCs w:val="14"/>
                            </w:rPr>
                            <w:t>Contor</w:t>
                          </w:r>
                          <w:proofErr w:type="spellEnd"/>
                        </w:p>
                        <w:p w14:paraId="73C52093" w14:textId="2A7F011E" w:rsidR="0004126E" w:rsidRPr="00DE2F63" w:rsidRDefault="0004126E" w:rsidP="0004126E">
                          <w:pPr>
                            <w:pStyle w:val="Fuzeile"/>
                            <w:spacing w:line="276" w:lineRule="auto"/>
                            <w:jc w:val="center"/>
                            <w:rPr>
                              <w:rFonts w:asciiTheme="minorHAnsi" w:hAnsiTheme="minorHAnsi"/>
                              <w:color w:val="265B92" w:themeColor="accent5"/>
                              <w:sz w:val="14"/>
                              <w:szCs w:val="14"/>
                            </w:rPr>
                          </w:pPr>
                          <w:r w:rsidRPr="00DE2F63">
                            <w:rPr>
                              <w:rFonts w:asciiTheme="minorHAnsi" w:hAnsiTheme="minorHAnsi"/>
                              <w:color w:val="265B92" w:themeColor="accent5"/>
                              <w:sz w:val="14"/>
                              <w:szCs w:val="14"/>
                            </w:rPr>
                            <w:t xml:space="preserve">An der Riede 1 | 28816 Stuhr </w:t>
                          </w:r>
                        </w:p>
                        <w:p w14:paraId="005585CB" w14:textId="3010E0F7" w:rsidR="00B81B17" w:rsidRPr="00DE2F63" w:rsidRDefault="0004126E" w:rsidP="0004126E">
                          <w:pPr>
                            <w:pStyle w:val="Fuzeile"/>
                            <w:spacing w:line="276" w:lineRule="auto"/>
                            <w:jc w:val="center"/>
                            <w:rPr>
                              <w:rFonts w:asciiTheme="minorHAnsi" w:hAnsiTheme="minorHAnsi"/>
                              <w:color w:val="265B92" w:themeColor="accent5"/>
                              <w:sz w:val="14"/>
                              <w:szCs w:val="14"/>
                            </w:rPr>
                          </w:pPr>
                          <w:r w:rsidRPr="00DE2F63">
                            <w:rPr>
                              <w:rFonts w:asciiTheme="majorHAnsi" w:hAnsiTheme="majorHAnsi"/>
                              <w:color w:val="265B92" w:themeColor="accent5"/>
                              <w:sz w:val="14"/>
                              <w:szCs w:val="14"/>
                            </w:rPr>
                            <w:t>T:</w:t>
                          </w:r>
                          <w:r w:rsidRPr="00DE2F63">
                            <w:rPr>
                              <w:rFonts w:asciiTheme="minorHAnsi" w:hAnsiTheme="minorHAnsi"/>
                              <w:color w:val="265B92" w:themeColor="accent5"/>
                              <w:sz w:val="14"/>
                              <w:szCs w:val="14"/>
                            </w:rPr>
                            <w:t xml:space="preserve"> +49 421 2029</w:t>
                          </w:r>
                          <w:r w:rsidR="00332573">
                            <w:rPr>
                              <w:rFonts w:asciiTheme="minorHAnsi" w:hAnsiTheme="minorHAnsi"/>
                              <w:color w:val="265B92" w:themeColor="accent5"/>
                              <w:sz w:val="14"/>
                              <w:szCs w:val="14"/>
                            </w:rPr>
                            <w:t>-</w:t>
                          </w:r>
                          <w:r w:rsidRPr="00DE2F63">
                            <w:rPr>
                              <w:rFonts w:asciiTheme="minorHAnsi" w:hAnsiTheme="minorHAnsi"/>
                              <w:color w:val="265B92" w:themeColor="accent5"/>
                              <w:sz w:val="14"/>
                              <w:szCs w:val="14"/>
                            </w:rPr>
                            <w:t xml:space="preserve">113 | </w:t>
                          </w:r>
                          <w:r w:rsidRPr="00DE2F63">
                            <w:rPr>
                              <w:rFonts w:asciiTheme="majorHAnsi" w:hAnsiTheme="majorHAnsi"/>
                              <w:color w:val="265B92" w:themeColor="accent5"/>
                              <w:sz w:val="14"/>
                              <w:szCs w:val="14"/>
                            </w:rPr>
                            <w:t>F:</w:t>
                          </w:r>
                          <w:r w:rsidRPr="00DE2F63">
                            <w:rPr>
                              <w:rFonts w:asciiTheme="minorHAnsi" w:hAnsiTheme="minorHAnsi"/>
                              <w:color w:val="265B92" w:themeColor="accent5"/>
                              <w:sz w:val="14"/>
                              <w:szCs w:val="14"/>
                            </w:rPr>
                            <w:t xml:space="preserve"> +49 421</w:t>
                          </w:r>
                          <w:r w:rsidR="00332573">
                            <w:rPr>
                              <w:rFonts w:asciiTheme="minorHAnsi" w:hAnsiTheme="minorHAnsi"/>
                              <w:color w:val="265B92" w:themeColor="accent5"/>
                              <w:sz w:val="14"/>
                              <w:szCs w:val="14"/>
                            </w:rPr>
                            <w:t xml:space="preserve"> </w:t>
                          </w:r>
                          <w:r w:rsidRPr="00DE2F63">
                            <w:rPr>
                              <w:rFonts w:asciiTheme="minorHAnsi" w:hAnsiTheme="minorHAnsi"/>
                              <w:color w:val="265B92" w:themeColor="accent5"/>
                              <w:sz w:val="14"/>
                              <w:szCs w:val="14"/>
                            </w:rPr>
                            <w:t>2029</w:t>
                          </w:r>
                          <w:r w:rsidR="00332573">
                            <w:rPr>
                              <w:rFonts w:asciiTheme="minorHAnsi" w:hAnsiTheme="minorHAnsi"/>
                              <w:color w:val="265B92" w:themeColor="accent5"/>
                              <w:sz w:val="14"/>
                              <w:szCs w:val="14"/>
                            </w:rPr>
                            <w:t>-</w:t>
                          </w:r>
                          <w:r w:rsidRPr="00DE2F63">
                            <w:rPr>
                              <w:rFonts w:asciiTheme="minorHAnsi" w:hAnsiTheme="minorHAnsi"/>
                              <w:color w:val="265B92" w:themeColor="accent5"/>
                              <w:sz w:val="14"/>
                              <w:szCs w:val="14"/>
                            </w:rPr>
                            <w:t>270 | erik.truempler@communications-contor.de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0CBF04" id="_x0000_t202" coordsize="21600,21600" o:spt="202" path="m,l,21600r21600,l21600,xe">
              <v:stroke joinstyle="miter"/>
              <v:path gradientshapeok="t" o:connecttype="rect"/>
            </v:shapetype>
            <v:shape id="Textfeld 2" o:spid="_x0000_s1026" type="#_x0000_t202" style="position:absolute;margin-left:140.6pt;margin-top:776.65pt;width:313.95pt;height:5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xgX+gEAAM0DAAAOAAAAZHJzL2Uyb0RvYy54bWysU9uO2jAQfa/Uf7D8XgIUWIgIq+1uqSpt&#13;&#10;L9K2HzA4DrFqe1zbkNCv79hhWdS+Vc2DZWc8Z+acOV7f9kazo/RBoa34ZDTmTFqBtbL7in//tn2z&#13;&#10;5CxEsDVotLLiJxn47eb1q3XnSjnFFnUtPSMQG8rOVbyN0ZVFEUQrDYQROmkp2KA3EOno90XtoSN0&#13;&#10;o4vpeLwoOvS18yhkCPT3YQjyTcZvGinil6YJMjJdceot5tXndZfWYrOGcu/BtUqc24B/6MKAslT0&#13;&#10;AvUAEdjBq7+gjBIeAzZxJNAU2DRKyMyB2EzGf7B5asHJzIXECe4iU/h/sOLz8cl99Sz277CnAWYS&#13;&#10;wT2i+BGYxfsW7F7eeY9dK6GmwpMkWdG5UJ5Tk9ShDAlk133CmoYMh4gZqG+8SaoQT0boNIDTRXTZ&#13;&#10;Rybo59vV8maymHMmKLaYTRfTPJUCyuds50P8INGwtKm4p6FmdDg+hpi6gfL5Sipmcau0zoPVlnUV&#13;&#10;X82n85xwFTEqku+0MhVfjtM3OCGRfG/rnBxB6WFPBbQ9s05EB8qx3/V0MbHfYX0i/h4Hf9F7oE2L&#13;&#10;/hdnHXmr4uHnAbzkTH+0pOFqMpslM+bDbH5DjJm/juyuI2AFQVU8cjZs72M2cOIa3B1pvVVZhpdO&#13;&#10;zr2SZ7I6Z38nU16f862XV7j5DQAA//8DAFBLAwQUAAYACAAAACEAKKNKfOQAAAASAQAADwAAAGRy&#13;&#10;cy9kb3ducmV2LnhtbExPTU/DMAy9I/EfIiNxY0k7Orau6TTBNo7AqDhnjWkrmqRKsq78e8wJLpbs&#13;&#10;9/w+is1kejaiD52zEpKZAIa2drqzjYTqfX+3BBaislr1zqKEbwywKa+vCpVrd7FvOB5jw0jEhlxJ&#13;&#10;aGMccs5D3aJRYeYGtIR9Om9UpNU3XHt1IXHT81SIBTeqs+TQqgEfW6y/jmcjYYjD4eHZv7xud/tR&#13;&#10;VB+HKu2anZS3N9PTmsZ2DSziFP8+4LcD5YeSgp3c2erAegnpMkmJSkCWzefAiLISqwTYiU6L7D4D&#13;&#10;Xhb8f5XyBwAA//8DAFBLAQItABQABgAIAAAAIQC2gziS/gAAAOEBAAATAAAAAAAAAAAAAAAAAAAA&#13;&#10;AABbQ29udGVudF9UeXBlc10ueG1sUEsBAi0AFAAGAAgAAAAhADj9If/WAAAAlAEAAAsAAAAAAAAA&#13;&#10;AAAAAAAALwEAAF9yZWxzLy5yZWxzUEsBAi0AFAAGAAgAAAAhAJgHGBf6AQAAzQMAAA4AAAAAAAAA&#13;&#10;AAAAAAAALgIAAGRycy9lMm9Eb2MueG1sUEsBAi0AFAAGAAgAAAAhACijSnzkAAAAEgEAAA8AAAAA&#13;&#10;AAAAAAAAAAAAVAQAAGRycy9kb3ducmV2LnhtbFBLBQYAAAAABAAEAPMAAABlBQAAAAA=&#13;&#10;" filled="f" stroked="f">
              <v:textbox style="mso-fit-shape-to-text:t">
                <w:txbxContent>
                  <w:p w14:paraId="768B6E70" w14:textId="74CE78E2" w:rsidR="0004126E" w:rsidRPr="00DE2F63" w:rsidRDefault="0044497A" w:rsidP="0004126E">
                    <w:pPr>
                      <w:pStyle w:val="Fuzeile"/>
                      <w:spacing w:line="276" w:lineRule="auto"/>
                      <w:jc w:val="center"/>
                      <w:rPr>
                        <w:rFonts w:asciiTheme="majorHAnsi" w:hAnsiTheme="majorHAnsi"/>
                        <w:color w:val="265B92" w:themeColor="accent5"/>
                        <w:sz w:val="14"/>
                        <w:szCs w:val="14"/>
                      </w:rPr>
                    </w:pPr>
                    <w:r w:rsidRPr="00DE2F63">
                      <w:rPr>
                        <w:rFonts w:asciiTheme="majorHAnsi" w:hAnsiTheme="majorHAnsi"/>
                        <w:color w:val="DD052B" w:themeColor="accent2"/>
                        <w:sz w:val="14"/>
                        <w:szCs w:val="14"/>
                      </w:rPr>
                      <w:t xml:space="preserve">Pressekontakt </w:t>
                    </w:r>
                    <w:r w:rsidRPr="0044497A">
                      <w:rPr>
                        <w:rFonts w:asciiTheme="majorHAnsi" w:hAnsiTheme="majorHAnsi"/>
                        <w:color w:val="DD052B" w:themeColor="accent2"/>
                        <w:sz w:val="14"/>
                        <w:szCs w:val="14"/>
                      </w:rPr>
                      <w:br/>
                    </w:r>
                    <w:r w:rsidR="0004126E" w:rsidRPr="00DE2F63">
                      <w:rPr>
                        <w:rFonts w:asciiTheme="majorHAnsi" w:hAnsiTheme="majorHAnsi"/>
                        <w:color w:val="265B92" w:themeColor="accent5"/>
                        <w:sz w:val="14"/>
                        <w:szCs w:val="14"/>
                      </w:rPr>
                      <w:t>Erik Trü</w:t>
                    </w:r>
                    <w:r w:rsidR="0004126E" w:rsidRPr="00DE2F63">
                      <w:rPr>
                        <w:rFonts w:asciiTheme="majorHAnsi" w:hAnsiTheme="majorHAnsi" w:cs="Times New Roman"/>
                        <w:color w:val="265B92" w:themeColor="accent5"/>
                        <w:sz w:val="14"/>
                        <w:szCs w:val="14"/>
                      </w:rPr>
                      <w:t>m</w:t>
                    </w:r>
                    <w:r w:rsidR="0004126E" w:rsidRPr="00DE2F63">
                      <w:rPr>
                        <w:rFonts w:asciiTheme="majorHAnsi" w:hAnsiTheme="majorHAnsi"/>
                        <w:color w:val="265B92" w:themeColor="accent5"/>
                        <w:sz w:val="14"/>
                        <w:szCs w:val="14"/>
                      </w:rPr>
                      <w:t>pler</w:t>
                    </w:r>
                  </w:p>
                  <w:p w14:paraId="5E18AD81" w14:textId="77777777" w:rsidR="0004126E" w:rsidRPr="00DE2F63" w:rsidRDefault="0004126E" w:rsidP="0004126E">
                    <w:pPr>
                      <w:pStyle w:val="Fuzeile"/>
                      <w:spacing w:line="276" w:lineRule="auto"/>
                      <w:jc w:val="center"/>
                      <w:rPr>
                        <w:rFonts w:asciiTheme="minorHAnsi" w:hAnsiTheme="minorHAnsi"/>
                        <w:color w:val="265B92" w:themeColor="accent5"/>
                        <w:sz w:val="14"/>
                        <w:szCs w:val="14"/>
                      </w:rPr>
                    </w:pPr>
                    <w:r w:rsidRPr="00DE2F63">
                      <w:rPr>
                        <w:rFonts w:asciiTheme="minorHAnsi" w:hAnsiTheme="minorHAnsi"/>
                        <w:color w:val="265B92" w:themeColor="accent5"/>
                        <w:sz w:val="14"/>
                        <w:szCs w:val="14"/>
                      </w:rPr>
                      <w:t xml:space="preserve">Communications </w:t>
                    </w:r>
                    <w:proofErr w:type="spellStart"/>
                    <w:r w:rsidRPr="00DE2F63">
                      <w:rPr>
                        <w:rFonts w:asciiTheme="minorHAnsi" w:hAnsiTheme="minorHAnsi"/>
                        <w:color w:val="265B92" w:themeColor="accent5"/>
                        <w:sz w:val="14"/>
                        <w:szCs w:val="14"/>
                      </w:rPr>
                      <w:t>Contor</w:t>
                    </w:r>
                    <w:proofErr w:type="spellEnd"/>
                  </w:p>
                  <w:p w14:paraId="73C52093" w14:textId="2A7F011E" w:rsidR="0004126E" w:rsidRPr="00DE2F63" w:rsidRDefault="0004126E" w:rsidP="0004126E">
                    <w:pPr>
                      <w:pStyle w:val="Fuzeile"/>
                      <w:spacing w:line="276" w:lineRule="auto"/>
                      <w:jc w:val="center"/>
                      <w:rPr>
                        <w:rFonts w:asciiTheme="minorHAnsi" w:hAnsiTheme="minorHAnsi"/>
                        <w:color w:val="265B92" w:themeColor="accent5"/>
                        <w:sz w:val="14"/>
                        <w:szCs w:val="14"/>
                      </w:rPr>
                    </w:pPr>
                    <w:r w:rsidRPr="00DE2F63">
                      <w:rPr>
                        <w:rFonts w:asciiTheme="minorHAnsi" w:hAnsiTheme="minorHAnsi"/>
                        <w:color w:val="265B92" w:themeColor="accent5"/>
                        <w:sz w:val="14"/>
                        <w:szCs w:val="14"/>
                      </w:rPr>
                      <w:t xml:space="preserve">An der Riede 1 | 28816 Stuhr </w:t>
                    </w:r>
                  </w:p>
                  <w:p w14:paraId="005585CB" w14:textId="3010E0F7" w:rsidR="00B81B17" w:rsidRPr="00DE2F63" w:rsidRDefault="0004126E" w:rsidP="0004126E">
                    <w:pPr>
                      <w:pStyle w:val="Fuzeile"/>
                      <w:spacing w:line="276" w:lineRule="auto"/>
                      <w:jc w:val="center"/>
                      <w:rPr>
                        <w:rFonts w:asciiTheme="minorHAnsi" w:hAnsiTheme="minorHAnsi"/>
                        <w:color w:val="265B92" w:themeColor="accent5"/>
                        <w:sz w:val="14"/>
                        <w:szCs w:val="14"/>
                      </w:rPr>
                    </w:pPr>
                    <w:r w:rsidRPr="00DE2F63">
                      <w:rPr>
                        <w:rFonts w:asciiTheme="majorHAnsi" w:hAnsiTheme="majorHAnsi"/>
                        <w:color w:val="265B92" w:themeColor="accent5"/>
                        <w:sz w:val="14"/>
                        <w:szCs w:val="14"/>
                      </w:rPr>
                      <w:t>T:</w:t>
                    </w:r>
                    <w:r w:rsidRPr="00DE2F63">
                      <w:rPr>
                        <w:rFonts w:asciiTheme="minorHAnsi" w:hAnsiTheme="minorHAnsi"/>
                        <w:color w:val="265B92" w:themeColor="accent5"/>
                        <w:sz w:val="14"/>
                        <w:szCs w:val="14"/>
                      </w:rPr>
                      <w:t xml:space="preserve"> +49 421 2029</w:t>
                    </w:r>
                    <w:r w:rsidR="00332573">
                      <w:rPr>
                        <w:rFonts w:asciiTheme="minorHAnsi" w:hAnsiTheme="minorHAnsi"/>
                        <w:color w:val="265B92" w:themeColor="accent5"/>
                        <w:sz w:val="14"/>
                        <w:szCs w:val="14"/>
                      </w:rPr>
                      <w:t>-</w:t>
                    </w:r>
                    <w:r w:rsidRPr="00DE2F63">
                      <w:rPr>
                        <w:rFonts w:asciiTheme="minorHAnsi" w:hAnsiTheme="minorHAnsi"/>
                        <w:color w:val="265B92" w:themeColor="accent5"/>
                        <w:sz w:val="14"/>
                        <w:szCs w:val="14"/>
                      </w:rPr>
                      <w:t xml:space="preserve">113 | </w:t>
                    </w:r>
                    <w:r w:rsidRPr="00DE2F63">
                      <w:rPr>
                        <w:rFonts w:asciiTheme="majorHAnsi" w:hAnsiTheme="majorHAnsi"/>
                        <w:color w:val="265B92" w:themeColor="accent5"/>
                        <w:sz w:val="14"/>
                        <w:szCs w:val="14"/>
                      </w:rPr>
                      <w:t>F:</w:t>
                    </w:r>
                    <w:r w:rsidRPr="00DE2F63">
                      <w:rPr>
                        <w:rFonts w:asciiTheme="minorHAnsi" w:hAnsiTheme="minorHAnsi"/>
                        <w:color w:val="265B92" w:themeColor="accent5"/>
                        <w:sz w:val="14"/>
                        <w:szCs w:val="14"/>
                      </w:rPr>
                      <w:t xml:space="preserve"> +49 421</w:t>
                    </w:r>
                    <w:r w:rsidR="00332573">
                      <w:rPr>
                        <w:rFonts w:asciiTheme="minorHAnsi" w:hAnsiTheme="minorHAnsi"/>
                        <w:color w:val="265B92" w:themeColor="accent5"/>
                        <w:sz w:val="14"/>
                        <w:szCs w:val="14"/>
                      </w:rPr>
                      <w:t xml:space="preserve"> </w:t>
                    </w:r>
                    <w:r w:rsidRPr="00DE2F63">
                      <w:rPr>
                        <w:rFonts w:asciiTheme="minorHAnsi" w:hAnsiTheme="minorHAnsi"/>
                        <w:color w:val="265B92" w:themeColor="accent5"/>
                        <w:sz w:val="14"/>
                        <w:szCs w:val="14"/>
                      </w:rPr>
                      <w:t>2029</w:t>
                    </w:r>
                    <w:r w:rsidR="00332573">
                      <w:rPr>
                        <w:rFonts w:asciiTheme="minorHAnsi" w:hAnsiTheme="minorHAnsi"/>
                        <w:color w:val="265B92" w:themeColor="accent5"/>
                        <w:sz w:val="14"/>
                        <w:szCs w:val="14"/>
                      </w:rPr>
                      <w:t>-</w:t>
                    </w:r>
                    <w:r w:rsidRPr="00DE2F63">
                      <w:rPr>
                        <w:rFonts w:asciiTheme="minorHAnsi" w:hAnsiTheme="minorHAnsi"/>
                        <w:color w:val="265B92" w:themeColor="accent5"/>
                        <w:sz w:val="14"/>
                        <w:szCs w:val="14"/>
                      </w:rPr>
                      <w:t>270 | erik.truempler@communications-contor.de</w:t>
                    </w:r>
                  </w:p>
                </w:txbxContent>
              </v:textbox>
              <w10:wrap type="square" anchorx="page" anchory="page"/>
              <w10:anchorlock/>
            </v:shape>
          </w:pict>
        </mc:Fallback>
      </mc:AlternateContent>
    </w:r>
    <w:r w:rsidR="00BC427F">
      <w:rPr>
        <w:color w:val="548DD4"/>
        <w:sz w:val="14"/>
        <w:szCs w:val="14"/>
      </w:rPr>
      <w:tab/>
    </w:r>
    <w:r w:rsidR="00BC427F">
      <w:rPr>
        <w:color w:val="548DD4"/>
        <w:sz w:val="14"/>
        <w:szCs w:val="14"/>
      </w:rPr>
      <w:tab/>
    </w:r>
    <w:r w:rsidR="00BC427F">
      <w:rPr>
        <w:color w:val="548DD4"/>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DC3F" w14:textId="7B4466C7" w:rsidR="001B4497" w:rsidRDefault="001C303D">
    <w:pPr>
      <w:pStyle w:val="Fuzeile"/>
      <w:tabs>
        <w:tab w:val="clear" w:pos="4536"/>
        <w:tab w:val="clear" w:pos="9072"/>
      </w:tabs>
      <w:jc w:val="center"/>
    </w:pPr>
    <w:r>
      <w:rPr>
        <w:noProof/>
      </w:rPr>
      <w:drawing>
        <wp:anchor distT="0" distB="0" distL="114300" distR="114300" simplePos="0" relativeHeight="251662336" behindDoc="1" locked="0" layoutInCell="1" allowOverlap="1" wp14:anchorId="3EBFEF99" wp14:editId="0AAF4F2C">
          <wp:simplePos x="0" y="0"/>
          <wp:positionH relativeFrom="column">
            <wp:posOffset>-882955</wp:posOffset>
          </wp:positionH>
          <wp:positionV relativeFrom="paragraph">
            <wp:posOffset>-2095500</wp:posOffset>
          </wp:positionV>
          <wp:extent cx="7604280" cy="2969279"/>
          <wp:effectExtent l="0" t="0" r="0" b="2540"/>
          <wp:wrapNone/>
          <wp:docPr id="1660319394" name="Grafik 1660319394" descr="Z:\Cordes und Graefe\2018-10 Neue Briefboegen\Input\Broetje\dach_punkt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604280" cy="2969279"/>
                  </a:xfrm>
                  <a:prstGeom prst="rect">
                    <a:avLst/>
                  </a:prstGeom>
                  <a:noFill/>
                  <a:ln>
                    <a:noFill/>
                    <a:prstDash/>
                  </a:ln>
                </pic:spPr>
              </pic:pic>
            </a:graphicData>
          </a:graphic>
          <wp14:sizeRelH relativeFrom="margin">
            <wp14:pctWidth>0</wp14:pctWidth>
          </wp14:sizeRelH>
        </wp:anchor>
      </w:drawing>
    </w:r>
    <w:r w:rsidR="00303F48">
      <w:rPr>
        <w:noProof/>
      </w:rPr>
      <mc:AlternateContent>
        <mc:Choice Requires="wps">
          <w:drawing>
            <wp:anchor distT="0" distB="0" distL="114300" distR="114300" simplePos="0" relativeHeight="251666432" behindDoc="0" locked="0" layoutInCell="1" allowOverlap="1" wp14:anchorId="0EF73C7B" wp14:editId="3DD7EBC3">
              <wp:simplePos x="0" y="0"/>
              <wp:positionH relativeFrom="margin">
                <wp:posOffset>-890639</wp:posOffset>
              </wp:positionH>
              <wp:positionV relativeFrom="margin">
                <wp:posOffset>5738760</wp:posOffset>
              </wp:positionV>
              <wp:extent cx="180359" cy="0"/>
              <wp:effectExtent l="0" t="0" r="0" b="0"/>
              <wp:wrapNone/>
              <wp:docPr id="6" name="Gerade Verbindung 3"/>
              <wp:cNvGraphicFramePr/>
              <a:graphic xmlns:a="http://schemas.openxmlformats.org/drawingml/2006/main">
                <a:graphicData uri="http://schemas.microsoft.com/office/word/2010/wordprocessingShape">
                  <wps:wsp>
                    <wps:cNvCnPr/>
                    <wps:spPr>
                      <a:xfrm>
                        <a:off x="0" y="0"/>
                        <a:ext cx="180359" cy="0"/>
                      </a:xfrm>
                      <a:prstGeom prst="straightConnector1">
                        <a:avLst/>
                      </a:prstGeom>
                      <a:noFill/>
                      <a:ln w="3240">
                        <a:solidFill>
                          <a:srgbClr val="0070C0"/>
                        </a:solidFill>
                        <a:prstDash val="solid"/>
                      </a:ln>
                    </wps:spPr>
                    <wps:bodyPr/>
                  </wps:wsp>
                </a:graphicData>
              </a:graphic>
            </wp:anchor>
          </w:drawing>
        </mc:Choice>
        <mc:Fallback xmlns:w16du="http://schemas.microsoft.com/office/word/2023/wordml/word16du">
          <w:pict>
            <v:shapetype w14:anchorId="135E0744" id="_x0000_t32" coordsize="21600,21600" o:spt="32" o:oned="t" path="m,l21600,21600e" filled="f">
              <v:path arrowok="t" fillok="f" o:connecttype="none"/>
              <o:lock v:ext="edit" shapetype="t"/>
            </v:shapetype>
            <v:shape id="Gerade Verbindung 3" o:spid="_x0000_s1026" type="#_x0000_t32" style="position:absolute;margin-left:-70.15pt;margin-top:451.85pt;width:14.2pt;height:0;z-index:251666432;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UVjAEAAAwDAAAOAAAAZHJzL2Uyb0RvYy54bWysUk1vGyEQvVfqf0Dc6107TZuuvM7BVnqp&#10;2khNfgBmYRcJGDRDvfa/z0ASu01vVS8DzMebeW9Y3x6DFweD5CD2crlopTBRw+Di2MvHh7sPN1JQ&#10;VnFQHqLp5cmQvN28f7eeU2dWMIEfDAoGidTNqZdTzqlrGtKTCYoWkEzkoAUMKvMTx2ZANTN68M2q&#10;bT81M+CQELQhYu/uOSg3Fd9ao/MPa8lk4XvJs+Vqsdp9sc1mrboRVZqcfhlD/cMUQbnITc9QO5WV&#10;+IXuL6jgNAKBzQsNoQFrnTaVA7NZtm/Y/JxUMpULi0PpLBP9P1j9/bCN98gyzIk6SvdYWBwthnLy&#10;fOJYxTqdxTLHLDQ7lzft1fUXKfRrqLnUJaT81UAQ5dJLyqjcOOUtxMgbAVxWrdThG2XuzIWvBaVp&#10;hDvnfV2Mj2Lu5dXqY1sLCLwbSrCkEY77rUdxUGW17ed2W7fJYH+kFeSdouk5r4bK0jnNRz4urMtt&#10;D8OpilH9LHlNfPkeZae/v2v15RNvngAAAP//AwBQSwMEFAAGAAgAAAAhALE9DPLfAAAADQEAAA8A&#10;AABkcnMvZG93bnJldi54bWxMj8FOwzAMhu9IvENkJG5dUopgK00nmMR1YmOHcUsbr63W2FWTbeXt&#10;CRISO9r+9Pv7i+XkenHG0XdMGtKZAoFUs+2o0bD7fE/mIHwwZE3PhBq+0cOyvL0pTG75Qhs8b0Mj&#10;Ygj53GhoQxhyKX3dojN+xgNSvB14dCbEcWykHc0lhrtePij1JJ3pKH5ozYCrFuvj9uQ08H5erT7e&#10;vnYbMyifrTOe1nvW+v5uen0BEXAK/zD86kd1KKNTxSeyXvQakvRRZZHVsFDZM4iIJGmaLkBUfytZ&#10;FvK6RfkDAAD//wMAUEsBAi0AFAAGAAgAAAAhALaDOJL+AAAA4QEAABMAAAAAAAAAAAAAAAAAAAAA&#10;AFtDb250ZW50X1R5cGVzXS54bWxQSwECLQAUAAYACAAAACEAOP0h/9YAAACUAQAACwAAAAAAAAAA&#10;AAAAAAAvAQAAX3JlbHMvLnJlbHNQSwECLQAUAAYACAAAACEAcNEFFYwBAAAMAwAADgAAAAAAAAAA&#10;AAAAAAAuAgAAZHJzL2Uyb0RvYy54bWxQSwECLQAUAAYACAAAACEAsT0M8t8AAAANAQAADwAAAAAA&#10;AAAAAAAAAADmAwAAZHJzL2Rvd25yZXYueG1sUEsFBgAAAAAEAAQA8wAAAPIEAAAAAA==&#10;" strokecolor="#0070c0" strokeweight=".09mm">
              <w10:wrap anchorx="margin" anchory="margin"/>
            </v:shape>
          </w:pict>
        </mc:Fallback>
      </mc:AlternateContent>
    </w:r>
    <w:r w:rsidR="008E391D">
      <w:rPr>
        <w:b/>
        <w:color w:val="548DD4"/>
        <w:sz w:val="14"/>
        <w:szCs w:val="14"/>
      </w:rPr>
      <w:t>G.U.T. KREINER + LIN</w:t>
    </w:r>
    <w:r w:rsidR="009A3A5A">
      <w:rPr>
        <w:b/>
        <w:color w:val="548DD4"/>
        <w:sz w:val="14"/>
        <w:szCs w:val="14"/>
      </w:rPr>
      <w:t>DNER KG</w:t>
    </w:r>
  </w:p>
  <w:p w14:paraId="458C2DB9" w14:textId="2DB2FEEB" w:rsidR="00823308" w:rsidRPr="00823308" w:rsidRDefault="00823308" w:rsidP="00823308">
    <w:pPr>
      <w:pStyle w:val="Fuzeile"/>
      <w:jc w:val="center"/>
      <w:rPr>
        <w:color w:val="548DD4"/>
        <w:sz w:val="14"/>
        <w:szCs w:val="14"/>
      </w:rPr>
    </w:pPr>
    <w:r w:rsidRPr="00823308">
      <w:rPr>
        <w:color w:val="548DD4"/>
        <w:sz w:val="14"/>
        <w:szCs w:val="14"/>
      </w:rPr>
      <w:t xml:space="preserve">Regensburger Straße 95 · 92637 Weiden · Telefon: 0961 47038 - </w:t>
    </w:r>
    <w:proofErr w:type="gramStart"/>
    <w:r w:rsidRPr="00823308">
      <w:rPr>
        <w:color w:val="548DD4"/>
        <w:sz w:val="14"/>
        <w:szCs w:val="14"/>
      </w:rPr>
      <w:t>0 .</w:t>
    </w:r>
    <w:proofErr w:type="gramEnd"/>
    <w:r w:rsidRPr="00823308">
      <w:rPr>
        <w:color w:val="548DD4"/>
        <w:sz w:val="14"/>
        <w:szCs w:val="14"/>
      </w:rPr>
      <w:t xml:space="preserve"> Fax: 0961 47038 - 400 </w:t>
    </w:r>
    <w:r>
      <w:rPr>
        <w:color w:val="548DD4"/>
        <w:sz w:val="14"/>
        <w:szCs w:val="14"/>
      </w:rPr>
      <w:br/>
    </w:r>
    <w:r w:rsidRPr="00823308">
      <w:rPr>
        <w:color w:val="548DD4"/>
        <w:sz w:val="14"/>
        <w:szCs w:val="14"/>
      </w:rPr>
      <w:t xml:space="preserve">Alte </w:t>
    </w:r>
    <w:proofErr w:type="spellStart"/>
    <w:r w:rsidRPr="00823308">
      <w:rPr>
        <w:color w:val="548DD4"/>
        <w:sz w:val="14"/>
        <w:szCs w:val="14"/>
      </w:rPr>
      <w:t>Gutmaninger</w:t>
    </w:r>
    <w:proofErr w:type="spellEnd"/>
    <w:r w:rsidRPr="00823308">
      <w:rPr>
        <w:color w:val="548DD4"/>
        <w:sz w:val="14"/>
        <w:szCs w:val="14"/>
      </w:rPr>
      <w:t xml:space="preserve"> Straße 8 · 93413 Cham · Telefon 09971 8911-0 · Fax 09971 8911-48</w:t>
    </w:r>
  </w:p>
  <w:p w14:paraId="2DC2EDFF" w14:textId="77777777" w:rsidR="00823308" w:rsidRPr="00823308" w:rsidRDefault="00823308" w:rsidP="00823308">
    <w:pPr>
      <w:pStyle w:val="Fuzeile"/>
      <w:jc w:val="center"/>
      <w:rPr>
        <w:color w:val="548DD4"/>
        <w:sz w:val="14"/>
        <w:szCs w:val="14"/>
      </w:rPr>
    </w:pPr>
    <w:r w:rsidRPr="00823308">
      <w:rPr>
        <w:color w:val="548DD4"/>
        <w:sz w:val="14"/>
        <w:szCs w:val="14"/>
      </w:rPr>
      <w:t xml:space="preserve">Amtsgericht Regensburg HRA 8615 · </w:t>
    </w:r>
    <w:proofErr w:type="spellStart"/>
    <w:r w:rsidRPr="00823308">
      <w:rPr>
        <w:color w:val="548DD4"/>
        <w:sz w:val="14"/>
        <w:szCs w:val="14"/>
      </w:rPr>
      <w:t>Ust-IdNr</w:t>
    </w:r>
    <w:proofErr w:type="spellEnd"/>
    <w:r w:rsidRPr="00823308">
      <w:rPr>
        <w:color w:val="548DD4"/>
        <w:sz w:val="14"/>
        <w:szCs w:val="14"/>
      </w:rPr>
      <w:t>.: DE813629529</w:t>
    </w:r>
  </w:p>
  <w:p w14:paraId="2A3116AC" w14:textId="77777777" w:rsidR="00823308" w:rsidRPr="00823308" w:rsidRDefault="00823308" w:rsidP="00823308">
    <w:pPr>
      <w:pStyle w:val="Fuzeile"/>
      <w:jc w:val="center"/>
      <w:rPr>
        <w:color w:val="548DD4"/>
        <w:sz w:val="14"/>
        <w:szCs w:val="14"/>
      </w:rPr>
    </w:pPr>
    <w:r w:rsidRPr="00823308">
      <w:rPr>
        <w:color w:val="548DD4"/>
        <w:sz w:val="14"/>
        <w:szCs w:val="14"/>
      </w:rPr>
      <w:t>HypoVereinsbank · IBAN: DE45 7532 0075 0348 6620 40 · BIC: HYVEDEMM454 · Commerzbank · IBAN: DE74 7608 0040 0684 0498 00 · BIC: DRESDEFF</w:t>
    </w:r>
    <w:proofErr w:type="gramStart"/>
    <w:r w:rsidRPr="00823308">
      <w:rPr>
        <w:color w:val="548DD4"/>
        <w:sz w:val="14"/>
        <w:szCs w:val="14"/>
      </w:rPr>
      <w:t>760  Unsere</w:t>
    </w:r>
    <w:proofErr w:type="gramEnd"/>
    <w:r w:rsidRPr="00823308">
      <w:rPr>
        <w:color w:val="548DD4"/>
        <w:sz w:val="14"/>
        <w:szCs w:val="14"/>
      </w:rPr>
      <w:t xml:space="preserve"> Verkaufs- und Lieferbedingungen gelten in ihrer aktuellen Fassung. Sie können diese auf unserer Internetseite</w:t>
    </w:r>
  </w:p>
  <w:p w14:paraId="07EF474F" w14:textId="383F7F74" w:rsidR="001B4497" w:rsidRPr="00DD2F41" w:rsidRDefault="00823308" w:rsidP="00823308">
    <w:pPr>
      <w:pStyle w:val="Fuzeile"/>
      <w:tabs>
        <w:tab w:val="clear" w:pos="4536"/>
        <w:tab w:val="clear" w:pos="9072"/>
      </w:tabs>
      <w:jc w:val="center"/>
      <w:rPr>
        <w:sz w:val="14"/>
        <w:szCs w:val="14"/>
      </w:rPr>
    </w:pPr>
    <w:r w:rsidRPr="00823308">
      <w:rPr>
        <w:color w:val="548DD4"/>
        <w:sz w:val="14"/>
        <w:szCs w:val="14"/>
      </w:rPr>
      <w:t>www.gut-gruppe.de per direktem Link am unteren Rand jeder Einzelseite jederzeit einsehen.</w:t>
    </w:r>
    <w:r w:rsidR="0094725E">
      <w:rPr>
        <w:noProof/>
      </w:rPr>
      <mc:AlternateContent>
        <mc:Choice Requires="wps">
          <w:drawing>
            <wp:anchor distT="0" distB="0" distL="114300" distR="114300" simplePos="0" relativeHeight="251669504" behindDoc="0" locked="0" layoutInCell="1" allowOverlap="1" wp14:anchorId="1F7C70B5" wp14:editId="03FC9391">
              <wp:simplePos x="0" y="0"/>
              <wp:positionH relativeFrom="margin">
                <wp:posOffset>-238404</wp:posOffset>
              </wp:positionH>
              <wp:positionV relativeFrom="paragraph">
                <wp:posOffset>216687</wp:posOffset>
              </wp:positionV>
              <wp:extent cx="7895209" cy="175565"/>
              <wp:effectExtent l="0" t="0" r="0" b="0"/>
              <wp:wrapNone/>
              <wp:docPr id="8" name="Form2"/>
              <wp:cNvGraphicFramePr/>
              <a:graphic xmlns:a="http://schemas.openxmlformats.org/drawingml/2006/main">
                <a:graphicData uri="http://schemas.microsoft.com/office/word/2010/wordprocessingShape">
                  <wps:wsp>
                    <wps:cNvSpPr/>
                    <wps:spPr>
                      <a:xfrm>
                        <a:off x="0" y="0"/>
                        <a:ext cx="7895209" cy="175565"/>
                      </a:xfrm>
                      <a:prstGeom prst="parallelogram">
                        <a:avLst>
                          <a:gd name="adj" fmla="val 151850"/>
                        </a:avLst>
                      </a:prstGeom>
                      <a:solidFill>
                        <a:srgbClr val="ECECEC"/>
                      </a:solidFill>
                      <a:ln>
                        <a:noFill/>
                        <a:prstDash val="solid"/>
                      </a:ln>
                    </wps:spPr>
                    <wps:txbx>
                      <w:txbxContent>
                        <w:p w14:paraId="6D3F2FF4" w14:textId="77777777" w:rsidR="0094725E" w:rsidRDefault="0094725E" w:rsidP="0094725E"/>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F7C70B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2" o:spid="_x0000_s1027" type="#_x0000_t7" style="position:absolute;left:0;text-align:left;margin-left:-18.75pt;margin-top:17.05pt;width:621.65pt;height:1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Yz54gEAALoDAAAOAAAAZHJzL2Uyb0RvYy54bWysU9uK2zAQfS/0H4TeGycB7yXEWUrSLYWl&#13;&#10;XUj7ARNZilV060iJnb/vSHGSXt5KMchnpJnjmaPj5dNgDTtKjNq7hs8mU86kE77Vbt/wb1+f3z1w&#13;&#10;FhO4Fox3suEnGfnT6u2bZR8Wcu47b1qJjEhcXPSh4V1KYVFVUXTSQpz4IB0dKo8WEoW4r1qEntit&#13;&#10;qebT6V3Ve2wDeiFjpN3N+ZCvCr9SUqQvSkWZmGk49ZbKimXd5bVaLWGxRwidFmMb8A9dWNCOPnql&#13;&#10;2kACdkD9F5XVAn30Kk2Et5VXSgtZZqBpZtM/ptl2EGSZhcSJ4SpT/H+04vNxG16RZOhDXESCeYpB&#13;&#10;oc1v6o8NRazTVSw5JCZo8/7hsZ5PHzkTdDa7r+u7OqtZ3aoDxvRRessyaHgABGOk8SS3LWLB8SWm&#13;&#10;olrLHFiyB7TfOVPW0B0cwbBZPXuoyyUR7ZhN6EKcS6M3un3WxpQA97u1QUa1Df+wzs/Y029pxuVk&#13;&#10;53NZMUAm3EDszoUld6zLqdVNmozSsBuYbmnonJN3dr49vSLryUYNjz8OgJIz88nRPWXPXQBewO4C&#13;&#10;wInOkxtFQs7OwTqd3Un2CJBe3DaIzHJu+P0heaVTlvn23TEggxT1RzNnB/4al6zbL7f6CQAA//8D&#13;&#10;AFBLAwQUAAYACAAAACEAThUCzOcAAAAPAQAADwAAAGRycy9kb3ducmV2LnhtbEyPT0/CQBDF7yZ+&#13;&#10;h82YeDGwLf+qpVtiRBKNJ9DE69Id2kp3tukuUPj0Die9TDKZ9968X7bobSOO2PnakYJ4GIFAKpyp&#13;&#10;qVTw9bkaPILwQZPRjSNUcEYPi/z2JtOpcSda43ETSsEh5FOtoAqhTaX0RYVW+6Frkfi2c53Vgdeu&#13;&#10;lKbTJw63jRxF0UxaXRN/qHSLLxUW+83BKrAfyWW9f00m3e7h6ZuK+vL+9rNU6v6uX855PM9BBOzD&#13;&#10;nwOuDNwfci62dQcyXjQKBuNkylIF40kM4ioYRVMm2iqYxQnIPJP/OfJfAAAA//8DAFBLAQItABQA&#13;&#10;BgAIAAAAIQC2gziS/gAAAOEBAAATAAAAAAAAAAAAAAAAAAAAAABbQ29udGVudF9UeXBlc10ueG1s&#13;&#10;UEsBAi0AFAAGAAgAAAAhADj9If/WAAAAlAEAAAsAAAAAAAAAAAAAAAAALwEAAF9yZWxzLy5yZWxz&#13;&#10;UEsBAi0AFAAGAAgAAAAhAIHxjPniAQAAugMAAA4AAAAAAAAAAAAAAAAALgIAAGRycy9lMm9Eb2Mu&#13;&#10;eG1sUEsBAi0AFAAGAAgAAAAhAE4VAsznAAAADwEAAA8AAAAAAAAAAAAAAAAAPAQAAGRycy9kb3du&#13;&#10;cmV2LnhtbFBLBQYAAAAABAAEAPMAAABQBQAAAAA=&#13;&#10;" adj="729" fillcolor="#ececec" stroked="f">
              <v:textbox inset="0,0,0,0">
                <w:txbxContent>
                  <w:p w14:paraId="6D3F2FF4" w14:textId="77777777" w:rsidR="0094725E" w:rsidRDefault="0094725E" w:rsidP="0094725E"/>
                </w:txbxContent>
              </v:textbox>
              <w10:wrap anchorx="margin"/>
            </v:shape>
          </w:pict>
        </mc:Fallback>
      </mc:AlternateContent>
    </w:r>
    <w:r w:rsidR="00303F48">
      <w:rPr>
        <w:noProof/>
      </w:rPr>
      <mc:AlternateContent>
        <mc:Choice Requires="wps">
          <w:drawing>
            <wp:anchor distT="0" distB="0" distL="114300" distR="114300" simplePos="0" relativeHeight="251667456" behindDoc="0" locked="0" layoutInCell="1" allowOverlap="1" wp14:anchorId="0BB5E3EA" wp14:editId="5BF5515C">
              <wp:simplePos x="0" y="0"/>
              <wp:positionH relativeFrom="page">
                <wp:align>right</wp:align>
              </wp:positionH>
              <wp:positionV relativeFrom="paragraph">
                <wp:posOffset>104790</wp:posOffset>
              </wp:positionV>
              <wp:extent cx="2343600" cy="120552"/>
              <wp:effectExtent l="0" t="0" r="0" b="0"/>
              <wp:wrapNone/>
              <wp:docPr id="7" name="Form1"/>
              <wp:cNvGraphicFramePr/>
              <a:graphic xmlns:a="http://schemas.openxmlformats.org/drawingml/2006/main">
                <a:graphicData uri="http://schemas.microsoft.com/office/word/2010/wordprocessingShape">
                  <wps:wsp>
                    <wps:cNvSpPr/>
                    <wps:spPr>
                      <a:xfrm>
                        <a:off x="0" y="0"/>
                        <a:ext cx="2343600" cy="120552"/>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ECECEC"/>
                      </a:solidFill>
                      <a:ln>
                        <a:noFill/>
                        <a:prstDash val="solid"/>
                      </a:ln>
                    </wps:spPr>
                    <wps:txbx>
                      <w:txbxContent>
                        <w:p w14:paraId="52AFC04E" w14:textId="77777777" w:rsidR="001B4497" w:rsidRDefault="001B4497"/>
                      </w:txbxContent>
                    </wps:txbx>
                    <wps:bodyPr wrap="square" lIns="0" tIns="0" rIns="0" bIns="0" anchor="ctr" anchorCtr="0" compatLnSpc="0">
                      <a:noAutofit/>
                    </wps:bodyPr>
                  </wps:wsp>
                </a:graphicData>
              </a:graphic>
              <wp14:sizeRelV relativeFrom="margin">
                <wp14:pctHeight>0</wp14:pctHeight>
              </wp14:sizeRelV>
            </wp:anchor>
          </w:drawing>
        </mc:Choice>
        <mc:Fallback>
          <w:pict>
            <v:shape w14:anchorId="0BB5E3EA" id="Form1" o:spid="_x0000_s1028" style="position:absolute;left:0;text-align:left;margin-left:133.35pt;margin-top:8.25pt;width:184.55pt;height:9.5pt;z-index:25166745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anfQIAAMoFAAAOAAAAZHJzL2Uyb0RvYy54bWysVGFr2zAQ/T7YfxD6vthx2jJCnDKSdQzK&#13;&#10;Vkj3A2RZjg2ypEmK7fz73cmWk24tjDEM0sn39O7u6aTN/dBK0gnrGq1yulyklAjFddmoY05/PD98&#13;&#10;+EiJ80yVTGolcnoWjt5v37/b9GYtMl1rWQpLgES5dW9yWntv1knieC1a5hbaCAXOStuWeVjaY1Ja&#13;&#10;1gN7K5MsTe+SXtvSWM2Fc/B3PzrpNvBXleD+e1U54YnMKeTmw2jDWOCYbDdsfbTM1A2f0mD/kEXL&#13;&#10;GgVBZ6o984ycbPMHVdtwq52u/ILrNtFV1XARaoBqlulv1RxqZkSoBcRxZpbJ/T9a/q07mCcLMvTG&#13;&#10;rR2YWMVQ2RZnyI8MQazzLJYYPOHwM1vdrO5S0JSDb5mlt7cZqplcdvOT81+EDkyse3R+FLsEK0hV&#13;&#10;EsVa6IkKSKpWgu4dkySeyexdXnuzJcYc4xwjE6sjOR/UxA4WYdiEK17ehKMx2mExNacEMvYTCeAw&#13;&#10;mRmeXmNtgHb8DezrzMWb6OyaW77CDeJdKrDQvNi2AIS29ZRA20JC0LYhAlsb5rFwTB9N0sOhBHlI&#13;&#10;HS30tboTzzqgPAqAcoMAMI0yXvxSvcCB8Ne46I2zGdkm1HJii944T6gp5t+hYmaRg0vtxJgsFhqa&#13;&#10;bC4eNbtqNKdlUz40UmLBzh6LnbQE+iqnn3f4TWm+gMnQAkrjNggDclrn98zV48aAncuD6JergpYf&#13;&#10;ioE0JUiOGPxT6PL8ZEkPz0pO3c8Ts4IS+VXBvQUdfDRsNIpoMMVrDcfMPRz0uNh5WMMueC6g5Ed1&#13;&#10;MBzXmKXSn05eVw3eq5DTGHdawIMRhJoeN3yRrtcBdXmCt78AAAD//wMAUEsDBBQABgAIAAAAIQDy&#13;&#10;qsok4gAAAAsBAAAPAAAAZHJzL2Rvd25yZXYueG1sTI9PT8MwDMXvSHyHyEhcEEsLtIKu6cQfTVx2&#13;&#10;gG1SOaaNaas2TtVkW/n2eCe4WLaf/Px++Wq2gzji5DtHCuJFBAKpdqajRsF+t759BOGDJqMHR6jg&#13;&#10;Bz2sisuLXGfGnegTj9vQCDYhn2kFbQhjJqWvW7TaL9yIxNq3m6wOPE6NNJM+sbkd5F0UpdLqjvhD&#13;&#10;q0d8bbHutwer4OUjLnfl/H7zUPWNXW82X/u+dEpdX81vSy7PSxAB5/B3AWcGzg8FB6vcgYwXgwKm&#13;&#10;CbxNExCs3qdPMYiKmyQBWeTyP0PxCwAA//8DAFBLAQItABQABgAIAAAAIQC2gziS/gAAAOEBAAAT&#13;&#10;AAAAAAAAAAAAAAAAAAAAAABbQ29udGVudF9UeXBlc10ueG1sUEsBAi0AFAAGAAgAAAAhADj9If/W&#13;&#10;AAAAlAEAAAsAAAAAAAAAAAAAAAAALwEAAF9yZWxzLy5yZWxzUEsBAi0AFAAGAAgAAAAhAD7cJqd9&#13;&#10;AgAAygUAAA4AAAAAAAAAAAAAAAAALgIAAGRycy9lMm9Eb2MueG1sUEsBAi0AFAAGAAgAAAAhAPKq&#13;&#10;yiTiAAAACwEAAA8AAAAAAAAAAAAAAAAA1wQAAGRycy9kb3ducmV2LnhtbFBLBQYAAAAABAAEAPMA&#13;&#10;AADmBQAAAAA=&#13;&#10;" adj="-11796480,,5400" path="m,l21600,r,21600l,21600,,xe" fillcolor="#ececec" stroked="f">
              <v:stroke joinstyle="miter"/>
              <v:formulas/>
              <v:path arrowok="t" o:connecttype="custom" o:connectlocs="1171800,0;2343600,60276;1171800,120552;0,60276" o:connectangles="270,0,90,180" textboxrect="0,0,21600,21600"/>
              <v:textbox inset="0,0,0,0">
                <w:txbxContent>
                  <w:p w14:paraId="52AFC04E" w14:textId="77777777" w:rsidR="00000000" w:rsidRDefault="00000000"/>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7219" w14:textId="77777777" w:rsidR="0058711B" w:rsidRDefault="0058711B">
      <w:r>
        <w:rPr>
          <w:color w:val="000000"/>
        </w:rPr>
        <w:separator/>
      </w:r>
    </w:p>
  </w:footnote>
  <w:footnote w:type="continuationSeparator" w:id="0">
    <w:p w14:paraId="57B8FC37" w14:textId="77777777" w:rsidR="0058711B" w:rsidRDefault="00587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6CD3" w14:textId="77777777" w:rsidR="0046397F" w:rsidRDefault="004639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9AF2" w14:textId="0B8268CE" w:rsidR="001B4497" w:rsidRPr="00DB2ED8" w:rsidRDefault="0046397F" w:rsidP="00DB2ED8">
    <w:pPr>
      <w:pStyle w:val="Kopfzeile"/>
      <w:rPr>
        <w:rFonts w:asciiTheme="majorHAnsi" w:hAnsiTheme="majorHAnsi"/>
        <w:color w:val="265B92" w:themeColor="accent5"/>
        <w:sz w:val="36"/>
        <w:szCs w:val="36"/>
      </w:rPr>
    </w:pPr>
    <w:r>
      <w:rPr>
        <w:noProof/>
        <w:color w:val="0064A7"/>
        <w:sz w:val="14"/>
        <w:szCs w:val="14"/>
      </w:rPr>
      <w:drawing>
        <wp:anchor distT="0" distB="0" distL="114300" distR="114300" simplePos="0" relativeHeight="251689984" behindDoc="0" locked="0" layoutInCell="1" allowOverlap="1" wp14:anchorId="7C0FC234" wp14:editId="4B76114C">
          <wp:simplePos x="0" y="0"/>
          <wp:positionH relativeFrom="margin">
            <wp:align>center</wp:align>
          </wp:positionH>
          <wp:positionV relativeFrom="page">
            <wp:posOffset>75127</wp:posOffset>
          </wp:positionV>
          <wp:extent cx="1026537" cy="867177"/>
          <wp:effectExtent l="0" t="0" r="0" b="0"/>
          <wp:wrapNone/>
          <wp:docPr id="1805014020"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14020" name="Grafik 1" descr="Ein Bild, das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26537" cy="867177"/>
                  </a:xfrm>
                  <a:prstGeom prst="rect">
                    <a:avLst/>
                  </a:prstGeom>
                </pic:spPr>
              </pic:pic>
            </a:graphicData>
          </a:graphic>
          <wp14:sizeRelH relativeFrom="margin">
            <wp14:pctWidth>0</wp14:pctWidth>
          </wp14:sizeRelH>
          <wp14:sizeRelV relativeFrom="margin">
            <wp14:pctHeight>0</wp14:pctHeight>
          </wp14:sizeRelV>
        </wp:anchor>
      </w:drawing>
    </w:r>
    <w:r w:rsidR="00BC4ABC" w:rsidRPr="00DB2ED8">
      <w:rPr>
        <w:rFonts w:asciiTheme="majorHAnsi" w:hAnsiTheme="majorHAnsi"/>
        <w:noProof/>
        <w:color w:val="265B92" w:themeColor="accent5"/>
        <w:sz w:val="36"/>
        <w:szCs w:val="36"/>
      </w:rPr>
      <mc:AlternateContent>
        <mc:Choice Requires="wps">
          <w:drawing>
            <wp:anchor distT="0" distB="0" distL="114300" distR="114300" simplePos="0" relativeHeight="251683840" behindDoc="0" locked="0" layoutInCell="1" allowOverlap="1" wp14:anchorId="00848E3A" wp14:editId="24FB524C">
              <wp:simplePos x="0" y="0"/>
              <wp:positionH relativeFrom="margin">
                <wp:posOffset>-889919</wp:posOffset>
              </wp:positionH>
              <wp:positionV relativeFrom="margin">
                <wp:posOffset>1980720</wp:posOffset>
              </wp:positionV>
              <wp:extent cx="180359" cy="0"/>
              <wp:effectExtent l="0" t="0" r="0" b="0"/>
              <wp:wrapNone/>
              <wp:docPr id="2" name="Gerade Verbindung 3"/>
              <wp:cNvGraphicFramePr/>
              <a:graphic xmlns:a="http://schemas.openxmlformats.org/drawingml/2006/main">
                <a:graphicData uri="http://schemas.microsoft.com/office/word/2010/wordprocessingShape">
                  <wps:wsp>
                    <wps:cNvCnPr/>
                    <wps:spPr>
                      <a:xfrm>
                        <a:off x="0" y="0"/>
                        <a:ext cx="180359" cy="0"/>
                      </a:xfrm>
                      <a:prstGeom prst="straightConnector1">
                        <a:avLst/>
                      </a:prstGeom>
                      <a:noFill/>
                      <a:ln w="3240">
                        <a:solidFill>
                          <a:schemeClr val="accent5"/>
                        </a:solidFill>
                        <a:prstDash val="solid"/>
                      </a:ln>
                    </wps:spPr>
                    <wps:bodyPr/>
                  </wps:wsp>
                </a:graphicData>
              </a:graphic>
            </wp:anchor>
          </w:drawing>
        </mc:Choice>
        <mc:Fallback xmlns:w16du="http://schemas.microsoft.com/office/word/2023/wordml/word16du">
          <w:pict>
            <v:shapetype w14:anchorId="6C77BF97" id="_x0000_t32" coordsize="21600,21600" o:spt="32" o:oned="t" path="m,l21600,21600e" filled="f">
              <v:path arrowok="t" fillok="f" o:connecttype="none"/>
              <o:lock v:ext="edit" shapetype="t"/>
            </v:shapetype>
            <v:shape id="Gerade Verbindung 3" o:spid="_x0000_s1026" type="#_x0000_t32" style="position:absolute;margin-left:-70.05pt;margin-top:155.95pt;width:14.2pt;height:0;z-index:251683840;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UmjAEAAA8DAAAOAAAAZHJzL2Uyb0RvYy54bWysUk1vGyEQvUfqf0Dc6107H0pXXudgK71U&#10;baQkP4Cw4EUCBs1Qr/3vMxDHTtNb1csA8/Fm3huWd/vgxc4gOYi9nM9aKUzUMLi47eXz0/3XWyko&#10;qzgoD9H08mBI3q2+XCyn1JkFjOAHg4JBInVT6uWYc+qahvRogqIZJBM5aAGDyvzEbTOgmhg9+GbR&#10;tjfNBDgkBG2I2Lt5C8pVxbfW6PzLWjJZ+F7ybLlarPal2Ga1VN0WVRqdPo6h/mGKoFzkpieojcpK&#10;/Eb3F1RwGoHA5pmG0IC1TpvKgdnM209sHkeVTOXC4lA6yUT/D1b/3K3jA7IMU6KO0gMWFnuLoZw8&#10;n9hXsQ4nscw+C83O+W17ef1NCv0eas51CSl/NxBEufSSMiq3HfMaYuSNAM6rVmr3gzJ35sL3gtI0&#10;wr3zvi7GRzH18nJx1dYCAu+GEixp9YuYtUexU7xcpbWJ+boslPH+yCzgG0XjW2INHdN85Owz8XJ7&#10;geFQ9ah+Vr3iHX9IWevHd60+/+PVKwAAAP//AwBQSwMEFAAGAAgAAAAhAGrbBV3gAAAADQEAAA8A&#10;AABkcnMvZG93bnJldi54bWxMj9tKAzEQhu8F3yGM4I1sk2it7brZUjxcFETo4QHSzbi7uJmEJG3X&#10;tzeCoJcz8/H/31TL0Q7shCH2jhTIiQCG1DjTU6tgv3st5sBi0mT04AgVfGGEZX15UenSuDNt8LRN&#10;LcshFEutoEvJl5zHpkOr48R5pHz7cMHqlMfQchP0OYfbgd8KMeNW95QbOu3xqcPmc3u0uXfmV/Nx&#10;M325X++eG3Hz9o4+oFLXV+PqEVjCMf3B8KOf1aHOTgd3JBPZoKCQUyEzq+BOygWwjBRSygdgh98V&#10;ryv+/4v6GwAA//8DAFBLAQItABQABgAIAAAAIQC2gziS/gAAAOEBAAATAAAAAAAAAAAAAAAAAAAA&#10;AABbQ29udGVudF9UeXBlc10ueG1sUEsBAi0AFAAGAAgAAAAhADj9If/WAAAAlAEAAAsAAAAAAAAA&#10;AAAAAAAALwEAAF9yZWxzLy5yZWxzUEsBAi0AFAAGAAgAAAAhAOQ6xSaMAQAADwMAAA4AAAAAAAAA&#10;AAAAAAAALgIAAGRycy9lMm9Eb2MueG1sUEsBAi0AFAAGAAgAAAAhAGrbBV3gAAAADQEAAA8AAAAA&#10;AAAAAAAAAAAA5gMAAGRycy9kb3ducmV2LnhtbFBLBQYAAAAABAAEAPMAAADzBAAAAAA=&#10;" strokecolor="#265b92 [3208]" strokeweight=".09mm">
              <w10:wrap anchorx="margin" anchory="margin"/>
            </v:shape>
          </w:pict>
        </mc:Fallback>
      </mc:AlternateContent>
    </w:r>
    <w:r w:rsidR="002C13BB" w:rsidRPr="00DB2ED8">
      <w:rPr>
        <w:rFonts w:asciiTheme="majorHAnsi" w:hAnsiTheme="majorHAnsi"/>
        <w:color w:val="265B92" w:themeColor="accent5"/>
        <w:sz w:val="36"/>
        <w:szCs w:val="36"/>
      </w:rPr>
      <w:t>G</w:t>
    </w:r>
    <w:r w:rsidR="005634FB" w:rsidRPr="00DB2ED8">
      <w:rPr>
        <w:rFonts w:asciiTheme="majorHAnsi" w:hAnsiTheme="majorHAnsi"/>
        <w:color w:val="265B92" w:themeColor="accent5"/>
        <w:sz w:val="36"/>
        <w:szCs w:val="36"/>
      </w:rPr>
      <w:t>.U.T.</w:t>
    </w:r>
    <w:r w:rsidR="0044497A" w:rsidRPr="00DB2ED8">
      <w:rPr>
        <w:rFonts w:asciiTheme="majorHAnsi" w:hAnsiTheme="majorHAnsi"/>
        <w:color w:val="265B92" w:themeColor="accent5"/>
        <w:sz w:val="36"/>
        <w:szCs w:val="36"/>
      </w:rPr>
      <w:t xml:space="preserve"> </w:t>
    </w:r>
    <w:r w:rsidR="00B47EB3" w:rsidRPr="00DB2ED8">
      <w:rPr>
        <w:rFonts w:asciiTheme="majorHAnsi" w:hAnsiTheme="majorHAnsi"/>
        <w:color w:val="265B92" w:themeColor="accent5"/>
        <w:sz w:val="36"/>
        <w:szCs w:val="36"/>
      </w:rPr>
      <w:t>Presseinformation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AA8C" w14:textId="112BB622" w:rsidR="001C303D" w:rsidRDefault="001C303D" w:rsidP="001C303D">
    <w:pPr>
      <w:pStyle w:val="Kopfzeile"/>
      <w:jc w:val="center"/>
    </w:pPr>
    <w:r w:rsidRPr="008E391D">
      <w:rPr>
        <w:noProof/>
      </w:rPr>
      <w:drawing>
        <wp:anchor distT="0" distB="0" distL="114300" distR="114300" simplePos="0" relativeHeight="251675648" behindDoc="0" locked="0" layoutInCell="1" allowOverlap="1" wp14:anchorId="1EB1C354" wp14:editId="1F3E9E26">
          <wp:simplePos x="0" y="0"/>
          <wp:positionH relativeFrom="margin">
            <wp:align>center</wp:align>
          </wp:positionH>
          <wp:positionV relativeFrom="paragraph">
            <wp:posOffset>32385</wp:posOffset>
          </wp:positionV>
          <wp:extent cx="1685925" cy="571500"/>
          <wp:effectExtent l="0" t="0" r="9525" b="0"/>
          <wp:wrapSquare wrapText="bothSides"/>
          <wp:docPr id="190683175" name="Grafik 19068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85925" cy="571500"/>
                  </a:xfrm>
                  <a:prstGeom prst="rect">
                    <a:avLst/>
                  </a:prstGeom>
                </pic:spPr>
              </pic:pic>
            </a:graphicData>
          </a:graphic>
          <wp14:sizeRelH relativeFrom="margin">
            <wp14:pctWidth>0</wp14:pctWidth>
          </wp14:sizeRelH>
          <wp14:sizeRelV relativeFrom="margin">
            <wp14:pctHeight>0</wp14:pctHeight>
          </wp14:sizeRelV>
        </wp:anchor>
      </w:drawing>
    </w:r>
  </w:p>
  <w:p w14:paraId="18448CD0" w14:textId="5E85DB03" w:rsidR="001C303D" w:rsidRDefault="001C303D" w:rsidP="001C303D">
    <w:pPr>
      <w:pStyle w:val="Kopfzeile"/>
    </w:pPr>
  </w:p>
  <w:p w14:paraId="18DAB3C6" w14:textId="060166AB" w:rsidR="001C303D" w:rsidRDefault="001C303D" w:rsidP="001C303D">
    <w:pPr>
      <w:pStyle w:val="Kopfzeile"/>
    </w:pPr>
  </w:p>
  <w:p w14:paraId="192F6CDA" w14:textId="672E3CDE" w:rsidR="001C303D" w:rsidRDefault="001C303D" w:rsidP="001C303D">
    <w:pPr>
      <w:pStyle w:val="Kopfzeile"/>
    </w:pPr>
  </w:p>
  <w:p w14:paraId="4B6FAA55" w14:textId="4C18E990" w:rsidR="001C303D" w:rsidRDefault="001C303D" w:rsidP="001C303D">
    <w:pPr>
      <w:pStyle w:val="Kopfzeile"/>
    </w:pPr>
  </w:p>
  <w:p w14:paraId="15E64F21" w14:textId="1F248A73" w:rsidR="001C303D" w:rsidRDefault="001C303D" w:rsidP="001C303D">
    <w:pPr>
      <w:pStyle w:val="Kopfzeile"/>
    </w:pPr>
  </w:p>
  <w:p w14:paraId="3F766D12" w14:textId="392B4CB5" w:rsidR="001C303D" w:rsidRDefault="001C303D" w:rsidP="001C303D">
    <w:pPr>
      <w:pStyle w:val="Kopfzeile"/>
    </w:pPr>
    <w:r>
      <w:rPr>
        <w:noProof/>
      </w:rPr>
      <mc:AlternateContent>
        <mc:Choice Requires="wps">
          <w:drawing>
            <wp:anchor distT="0" distB="0" distL="114300" distR="114300" simplePos="0" relativeHeight="251674624" behindDoc="0" locked="0" layoutInCell="1" allowOverlap="1" wp14:anchorId="075FC659" wp14:editId="76F5EBA9">
              <wp:simplePos x="0" y="0"/>
              <wp:positionH relativeFrom="margin">
                <wp:posOffset>-889919</wp:posOffset>
              </wp:positionH>
              <wp:positionV relativeFrom="margin">
                <wp:posOffset>1980720</wp:posOffset>
              </wp:positionV>
              <wp:extent cx="180359" cy="0"/>
              <wp:effectExtent l="0" t="0" r="0" b="0"/>
              <wp:wrapNone/>
              <wp:docPr id="3" name="Gerade Verbindung 3"/>
              <wp:cNvGraphicFramePr/>
              <a:graphic xmlns:a="http://schemas.openxmlformats.org/drawingml/2006/main">
                <a:graphicData uri="http://schemas.microsoft.com/office/word/2010/wordprocessingShape">
                  <wps:wsp>
                    <wps:cNvCnPr/>
                    <wps:spPr>
                      <a:xfrm>
                        <a:off x="0" y="0"/>
                        <a:ext cx="180359" cy="0"/>
                      </a:xfrm>
                      <a:prstGeom prst="straightConnector1">
                        <a:avLst/>
                      </a:prstGeom>
                      <a:noFill/>
                      <a:ln w="3240">
                        <a:solidFill>
                          <a:srgbClr val="0070C0"/>
                        </a:solidFill>
                        <a:prstDash val="solid"/>
                      </a:ln>
                    </wps:spPr>
                    <wps:bodyPr/>
                  </wps:wsp>
                </a:graphicData>
              </a:graphic>
            </wp:anchor>
          </w:drawing>
        </mc:Choice>
        <mc:Fallback xmlns:w16du="http://schemas.microsoft.com/office/word/2023/wordml/word16du">
          <w:pict>
            <v:shapetype w14:anchorId="241628A4" id="_x0000_t32" coordsize="21600,21600" o:spt="32" o:oned="t" path="m,l21600,21600e" filled="f">
              <v:path arrowok="t" fillok="f" o:connecttype="none"/>
              <o:lock v:ext="edit" shapetype="t"/>
            </v:shapetype>
            <v:shape id="Gerade Verbindung 3" o:spid="_x0000_s1026" type="#_x0000_t32" style="position:absolute;margin-left:-70.05pt;margin-top:155.95pt;width:14.2pt;height:0;z-index:251674624;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UVjAEAAAwDAAAOAAAAZHJzL2Uyb0RvYy54bWysUk1vGyEQvVfqf0Dc6107TZuuvM7BVnqp&#10;2khNfgBmYRcJGDRDvfa/z0ASu01vVS8DzMebeW9Y3x6DFweD5CD2crlopTBRw+Di2MvHh7sPN1JQ&#10;VnFQHqLp5cmQvN28f7eeU2dWMIEfDAoGidTNqZdTzqlrGtKTCYoWkEzkoAUMKvMTx2ZANTN68M2q&#10;bT81M+CQELQhYu/uOSg3Fd9ao/MPa8lk4XvJs+Vqsdp9sc1mrboRVZqcfhlD/cMUQbnITc9QO5WV&#10;+IXuL6jgNAKBzQsNoQFrnTaVA7NZtm/Y/JxUMpULi0PpLBP9P1j9/bCN98gyzIk6SvdYWBwthnLy&#10;fOJYxTqdxTLHLDQ7lzft1fUXKfRrqLnUJaT81UAQ5dJLyqjcOOUtxMgbAVxWrdThG2XuzIWvBaVp&#10;hDvnfV2Mj2Lu5dXqY1sLCLwbSrCkEY77rUdxUGW17ed2W7fJYH+kFeSdouk5r4bK0jnNRz4urMtt&#10;D8OpilH9LHlNfPkeZae/v2v15RNvngAAAP//AwBQSwMEFAAGAAgAAAAhAJsFVkbeAAAADQEAAA8A&#10;AABkcnMvZG93bnJldi54bWxMj8FOwzAMhu9IvENkJG5dEopglKYTTOI6sbHDuLmNaSuauGqyrbw9&#10;QUKCo+1Pv7+/XM1uECeaQs/egF4oEOQbtr1vDezfXrIliBDRWxzYk4EvCrCqLi9KLCyf/ZZOu9iK&#10;FOJDgQa6GMdCytB05DAseCSfbh88OYxpnFppJzyncDfIG6XupMPepw8djrTuqPncHZ0BPizr9evz&#10;+36Lowr5Jud5c2Bjrq/mp0cQkeb4B8OPflKHKjnVfPQ2iMFApm+VTqyBXOsHEAnJtNb3IOrflaxK&#10;+b9F9Q0AAP//AwBQSwECLQAUAAYACAAAACEAtoM4kv4AAADhAQAAEwAAAAAAAAAAAAAAAAAAAAAA&#10;W0NvbnRlbnRfVHlwZXNdLnhtbFBLAQItABQABgAIAAAAIQA4/SH/1gAAAJQBAAALAAAAAAAAAAAA&#10;AAAAAC8BAABfcmVscy8ucmVsc1BLAQItABQABgAIAAAAIQBw0QUVjAEAAAwDAAAOAAAAAAAAAAAA&#10;AAAAAC4CAABkcnMvZTJvRG9jLnhtbFBLAQItABQABgAIAAAAIQCbBVZG3gAAAA0BAAAPAAAAAAAA&#10;AAAAAAAAAOYDAABkcnMvZG93bnJldi54bWxQSwUGAAAAAAQABADzAAAA8QQAAAAA&#10;" strokecolor="#0070c0" strokeweight=".09mm">
              <w10:wrap anchorx="margin" anchory="margin"/>
            </v:shape>
          </w:pict>
        </mc:Fallback>
      </mc:AlternateContent>
    </w:r>
  </w:p>
  <w:p w14:paraId="3D431B57" w14:textId="0D0BEB16" w:rsidR="001C303D" w:rsidRDefault="001C303D" w:rsidP="001C303D">
    <w:pPr>
      <w:pStyle w:val="Kopfzeile"/>
    </w:pPr>
  </w:p>
  <w:p w14:paraId="527C9D3D" w14:textId="042AE4DD" w:rsidR="001C303D" w:rsidRDefault="001C303D" w:rsidP="001C303D">
    <w:pPr>
      <w:pStyle w:val="Kopfzeile"/>
      <w:rPr>
        <w:color w:val="0064A7"/>
        <w:sz w:val="14"/>
        <w:szCs w:val="14"/>
      </w:rPr>
    </w:pPr>
  </w:p>
  <w:p w14:paraId="11A915B0" w14:textId="208B7AFD" w:rsidR="001C303D" w:rsidRDefault="001C303D" w:rsidP="001C303D">
    <w:pPr>
      <w:pStyle w:val="Kopfzeile"/>
    </w:pPr>
    <w:r>
      <w:rPr>
        <w:color w:val="0064A7"/>
        <w:sz w:val="14"/>
        <w:szCs w:val="14"/>
      </w:rPr>
      <w:t xml:space="preserve">G.U.T. KREINER + LINDNER KG </w:t>
    </w:r>
    <w:r>
      <w:rPr>
        <w:color w:val="548DD4"/>
        <w:position w:val="2"/>
        <w:sz w:val="8"/>
        <w:szCs w:val="14"/>
      </w:rPr>
      <w:t>●</w:t>
    </w:r>
    <w:r>
      <w:rPr>
        <w:color w:val="0064A7"/>
        <w:sz w:val="14"/>
        <w:szCs w:val="14"/>
      </w:rPr>
      <w:t xml:space="preserve"> Regensburger Straße 95 </w:t>
    </w:r>
    <w:r>
      <w:rPr>
        <w:color w:val="548DD4"/>
        <w:position w:val="2"/>
        <w:sz w:val="8"/>
        <w:szCs w:val="14"/>
      </w:rPr>
      <w:t>●</w:t>
    </w:r>
    <w:r>
      <w:rPr>
        <w:color w:val="0064A7"/>
        <w:sz w:val="14"/>
        <w:szCs w:val="14"/>
      </w:rPr>
      <w:t xml:space="preserve"> 92637 Weiden </w:t>
    </w:r>
  </w:p>
  <w:p w14:paraId="77295484" w14:textId="73400D20" w:rsidR="001B4497" w:rsidRDefault="00303F48">
    <w:pPr>
      <w:pStyle w:val="Kopfzeile"/>
    </w:pPr>
    <w:r>
      <w:rPr>
        <w:noProof/>
      </w:rPr>
      <mc:AlternateContent>
        <mc:Choice Requires="wps">
          <w:drawing>
            <wp:anchor distT="0" distB="0" distL="114300" distR="114300" simplePos="0" relativeHeight="251661312" behindDoc="0" locked="0" layoutInCell="1" allowOverlap="1" wp14:anchorId="238DF7DA" wp14:editId="553D3246">
              <wp:simplePos x="0" y="0"/>
              <wp:positionH relativeFrom="margin">
                <wp:posOffset>-889919</wp:posOffset>
              </wp:positionH>
              <wp:positionV relativeFrom="margin">
                <wp:posOffset>3599640</wp:posOffset>
              </wp:positionV>
              <wp:extent cx="108000" cy="0"/>
              <wp:effectExtent l="0" t="0" r="0" b="0"/>
              <wp:wrapNone/>
              <wp:docPr id="4" name="Gerade Verbindung 4"/>
              <wp:cNvGraphicFramePr/>
              <a:graphic xmlns:a="http://schemas.openxmlformats.org/drawingml/2006/main">
                <a:graphicData uri="http://schemas.microsoft.com/office/word/2010/wordprocessingShape">
                  <wps:wsp>
                    <wps:cNvCnPr/>
                    <wps:spPr>
                      <a:xfrm>
                        <a:off x="0" y="0"/>
                        <a:ext cx="108000" cy="0"/>
                      </a:xfrm>
                      <a:prstGeom prst="straightConnector1">
                        <a:avLst/>
                      </a:prstGeom>
                      <a:noFill/>
                      <a:ln w="3240">
                        <a:solidFill>
                          <a:srgbClr val="0070C0"/>
                        </a:solidFill>
                        <a:prstDash val="solid"/>
                      </a:ln>
                    </wps:spPr>
                    <wps:bodyPr/>
                  </wps:wsp>
                </a:graphicData>
              </a:graphic>
            </wp:anchor>
          </w:drawing>
        </mc:Choice>
        <mc:Fallback xmlns:w16du="http://schemas.microsoft.com/office/word/2023/wordml/word16du">
          <w:pict>
            <v:shape w14:anchorId="2EC572C4" id="Gerade Verbindung 4" o:spid="_x0000_s1026" type="#_x0000_t32" style="position:absolute;margin-left:-70.05pt;margin-top:283.45pt;width:8.5pt;height:0;z-index:251661312;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dQigEAAAwDAAAOAAAAZHJzL2Uyb0RvYy54bWysUk2PEzEMvSPxH6Lc6aQFwWrU6R5aLRcE&#10;KwE/IM0kM5GSOLJDp/33ONndlo8b4uIk/nj2e872/hyDOFkkD2mQ65WSwiYDo0/TIL9/e3hzJwUV&#10;nUYdINlBXizJ+93rV9sl93YDM4TRomCQRP2SBzmXkvuuIzPbqGkF2SYOOsCoCz9x6kbUC6PH0G2U&#10;et8tgGNGMJaIvYenoNw1fOesKV+cI1tEGCTPVprFZo/Vdrut7ifUefbmeQz9D1NE7RM3vUIddNHi&#10;B/q/oKI3CASurAzEDpzzxjYOzGat/mDzddbZNi4sDuWrTPT/YM3n0z49IsuwZOopP2JlcXYY68nz&#10;iXMT63IVy56LMOxcqzulWFLzEupudRmpfLQQRb0MkgpqP81lDynxRgDXTSt9+kSFO3PhS0FtmuDB&#10;h9AWE5JYBvl28061AoLgxxqsaYTTcR9QnHRdrfqg9m2bDPZbWkU+aJqf8lqoLp3TQuLjxrrejjBe&#10;mhjNz5K3xOfvUXf667tV3z7x7icAAAD//wMAUEsDBBQABgAIAAAAIQCCSAfu3wAAAA0BAAAPAAAA&#10;ZHJzL2Rvd25yZXYueG1sTI/BTsMwDIbvSLxDZCRuXdIVqlGaTjCJ68TGDuPmNqGtaOyqybby9gQJ&#10;CY7+/en353I9u0Gc7eR7Jg3pQoGw1LDpqdVweHtJViB8QDI4MFkNX9bDurq+KrEwfKGdPe9DK2IJ&#10;+QI1dCGMhZS+6axDv+DRUtx98OQwxHFqpZnwEsvdIJdK5dJhT/FCh6PddLb53J+cBj6u6s3r8/th&#10;h6Py2TbjeXtkrW9v5qdHEMHO4Q+GH/2oDlV0qvlExotBQ5LeqTSyGu7z/AFERJJ0mcWo/o1kVcr/&#10;X1TfAAAA//8DAFBLAQItABQABgAIAAAAIQC2gziS/gAAAOEBAAATAAAAAAAAAAAAAAAAAAAAAABb&#10;Q29udGVudF9UeXBlc10ueG1sUEsBAi0AFAAGAAgAAAAhADj9If/WAAAAlAEAAAsAAAAAAAAAAAAA&#10;AAAALwEAAF9yZWxzLy5yZWxzUEsBAi0AFAAGAAgAAAAhAD2GB1CKAQAADAMAAA4AAAAAAAAAAAAA&#10;AAAALgIAAGRycy9lMm9Eb2MueG1sUEsBAi0AFAAGAAgAAAAhAIJIB+7fAAAADQEAAA8AAAAAAAAA&#10;AAAAAAAA5AMAAGRycy9kb3ducmV2LnhtbFBLBQYAAAAABAAEAPMAAADwBAAAAAA=&#10;" strokecolor="#0070c0" strokeweight=".09mm">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CCF"/>
    <w:multiLevelType w:val="multilevel"/>
    <w:tmpl w:val="6FBAB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A107F"/>
    <w:multiLevelType w:val="multilevel"/>
    <w:tmpl w:val="0D5E5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F13267"/>
    <w:multiLevelType w:val="multilevel"/>
    <w:tmpl w:val="B2142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2153916">
    <w:abstractNumId w:val="1"/>
  </w:num>
  <w:num w:numId="2" w16cid:durableId="1754162207">
    <w:abstractNumId w:val="2"/>
  </w:num>
  <w:num w:numId="3" w16cid:durableId="2139715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embedSystemFonts/>
  <w:proofState w:spelling="clean" w:grammar="clean"/>
  <w:documentProtection w:edit="forms"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F3C"/>
    <w:rsid w:val="00004650"/>
    <w:rsid w:val="00023146"/>
    <w:rsid w:val="00027D43"/>
    <w:rsid w:val="0004126E"/>
    <w:rsid w:val="000971DD"/>
    <w:rsid w:val="000D0BD2"/>
    <w:rsid w:val="00112A93"/>
    <w:rsid w:val="00166F7D"/>
    <w:rsid w:val="00192744"/>
    <w:rsid w:val="001A5622"/>
    <w:rsid w:val="001B4497"/>
    <w:rsid w:val="001C303D"/>
    <w:rsid w:val="001D533B"/>
    <w:rsid w:val="002152DF"/>
    <w:rsid w:val="0022786D"/>
    <w:rsid w:val="002C13BB"/>
    <w:rsid w:val="002D6AF7"/>
    <w:rsid w:val="002D7753"/>
    <w:rsid w:val="002E3F3C"/>
    <w:rsid w:val="00303F48"/>
    <w:rsid w:val="003140F5"/>
    <w:rsid w:val="00332573"/>
    <w:rsid w:val="00350E04"/>
    <w:rsid w:val="003B33D9"/>
    <w:rsid w:val="003C12F4"/>
    <w:rsid w:val="003E57A2"/>
    <w:rsid w:val="00414C60"/>
    <w:rsid w:val="0044497A"/>
    <w:rsid w:val="0046397F"/>
    <w:rsid w:val="00475A78"/>
    <w:rsid w:val="004872CC"/>
    <w:rsid w:val="00503D6C"/>
    <w:rsid w:val="005634FB"/>
    <w:rsid w:val="00576972"/>
    <w:rsid w:val="00585A86"/>
    <w:rsid w:val="0058711B"/>
    <w:rsid w:val="005B01F0"/>
    <w:rsid w:val="005B1A71"/>
    <w:rsid w:val="005D3404"/>
    <w:rsid w:val="00607902"/>
    <w:rsid w:val="0062587C"/>
    <w:rsid w:val="006A4A83"/>
    <w:rsid w:val="00713ED5"/>
    <w:rsid w:val="00761916"/>
    <w:rsid w:val="007764E3"/>
    <w:rsid w:val="00784D1B"/>
    <w:rsid w:val="007F4F01"/>
    <w:rsid w:val="00823308"/>
    <w:rsid w:val="008534A3"/>
    <w:rsid w:val="008C6510"/>
    <w:rsid w:val="008E391D"/>
    <w:rsid w:val="00915903"/>
    <w:rsid w:val="0094725E"/>
    <w:rsid w:val="00974ACB"/>
    <w:rsid w:val="00996F70"/>
    <w:rsid w:val="009A3A5A"/>
    <w:rsid w:val="00AE5D4A"/>
    <w:rsid w:val="00B2080C"/>
    <w:rsid w:val="00B31BC3"/>
    <w:rsid w:val="00B421EF"/>
    <w:rsid w:val="00B47EB3"/>
    <w:rsid w:val="00B81B17"/>
    <w:rsid w:val="00BA0252"/>
    <w:rsid w:val="00BB5E33"/>
    <w:rsid w:val="00BC427F"/>
    <w:rsid w:val="00BC4ABC"/>
    <w:rsid w:val="00BC4C45"/>
    <w:rsid w:val="00C308CB"/>
    <w:rsid w:val="00CB21AA"/>
    <w:rsid w:val="00CC2CC2"/>
    <w:rsid w:val="00CC6C0A"/>
    <w:rsid w:val="00CF2E93"/>
    <w:rsid w:val="00D11F52"/>
    <w:rsid w:val="00D82D9D"/>
    <w:rsid w:val="00D8508A"/>
    <w:rsid w:val="00DB2ED8"/>
    <w:rsid w:val="00DD2F41"/>
    <w:rsid w:val="00DE2F63"/>
    <w:rsid w:val="00DF7484"/>
    <w:rsid w:val="00E034F7"/>
    <w:rsid w:val="00E108C0"/>
    <w:rsid w:val="00E40A5A"/>
    <w:rsid w:val="00EC22CE"/>
    <w:rsid w:val="00ED0FB4"/>
    <w:rsid w:val="00EF5C52"/>
    <w:rsid w:val="00F04B2C"/>
    <w:rsid w:val="00F061D6"/>
    <w:rsid w:val="00F0638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B677E"/>
  <w15:docId w15:val="{54DD5A86-2209-4878-B5F6-3E6DC469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de-DE" w:eastAsia="de-DE"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Calibri" w:hAnsi="Calibri" w:cs="Calibri"/>
      <w:lang w:eastAsia="en-US"/>
    </w:rPr>
  </w:style>
  <w:style w:type="paragraph" w:styleId="berschrift1">
    <w:name w:val="heading 1"/>
    <w:basedOn w:val="Standard"/>
    <w:next w:val="Standard"/>
    <w:uiPriority w:val="9"/>
    <w:qFormat/>
    <w:pPr>
      <w:keepNext/>
      <w:keepLines/>
      <w:outlineLvl w:val="0"/>
    </w:pPr>
    <w:rPr>
      <w:rFonts w:eastAsia="Times New Roman" w:cs="Times New Roman"/>
      <w:b/>
      <w:bCs/>
      <w:sz w:val="28"/>
      <w:szCs w:val="28"/>
    </w:rPr>
  </w:style>
  <w:style w:type="paragraph" w:styleId="berschrift2">
    <w:name w:val="heading 2"/>
    <w:basedOn w:val="Standard"/>
    <w:next w:val="Standard"/>
    <w:uiPriority w:val="9"/>
    <w:semiHidden/>
    <w:unhideWhenUsed/>
    <w:qFormat/>
    <w:pPr>
      <w:keepNext/>
      <w:outlineLvl w:val="1"/>
    </w:pPr>
    <w:rPr>
      <w:rFonts w:eastAsia="Times New Roman" w:cs="Times New Roman"/>
      <w:b/>
      <w:bCs/>
      <w:sz w:val="24"/>
      <w:lang w:eastAsia="de-DE"/>
    </w:rPr>
  </w:style>
  <w:style w:type="paragraph" w:styleId="berschrift3">
    <w:name w:val="heading 3"/>
    <w:basedOn w:val="Standard"/>
    <w:next w:val="Standard"/>
    <w:uiPriority w:val="9"/>
    <w:semiHidden/>
    <w:unhideWhenUsed/>
    <w:qFormat/>
    <w:pPr>
      <w:keepNext/>
      <w:keepLines/>
      <w:outlineLvl w:val="2"/>
    </w:pPr>
    <w:rPr>
      <w:rFonts w:eastAsia="Times New Roman" w:cs="Times New Roman"/>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S Mincho" w:hAnsi="Liberation Sans" w:cs="Tahoma"/>
      <w:sz w:val="28"/>
      <w:szCs w:val="28"/>
    </w:rPr>
  </w:style>
  <w:style w:type="paragraph" w:customStyle="1" w:styleId="Textbody">
    <w:name w:val="Text body"/>
    <w:basedOn w:val="Standard"/>
    <w:pPr>
      <w:spacing w:after="140" w:line="288" w:lineRule="auto"/>
    </w:pPr>
  </w:style>
  <w:style w:type="paragraph" w:styleId="Kopfzeile">
    <w:name w:val="header"/>
    <w:basedOn w:val="Standard"/>
    <w:pPr>
      <w:tabs>
        <w:tab w:val="center" w:pos="4536"/>
        <w:tab w:val="right" w:pos="9072"/>
      </w:tabs>
    </w:pPr>
  </w:style>
  <w:style w:type="paragraph" w:styleId="Fuzeile">
    <w:name w:val="footer"/>
    <w:basedOn w:val="Standard"/>
    <w:uiPriority w:val="99"/>
    <w:pPr>
      <w:tabs>
        <w:tab w:val="center" w:pos="4536"/>
        <w:tab w:val="right" w:pos="9072"/>
      </w:tabs>
    </w:pPr>
  </w:style>
  <w:style w:type="paragraph" w:styleId="Sprechblasentext">
    <w:name w:val="Balloon Text"/>
    <w:basedOn w:val="Standard"/>
    <w:rPr>
      <w:rFonts w:ascii="Tahoma" w:eastAsia="Tahoma" w:hAnsi="Tahoma" w:cs="Tahoma"/>
      <w:sz w:val="16"/>
      <w:szCs w:val="16"/>
    </w:rPr>
  </w:style>
  <w:style w:type="character" w:customStyle="1" w:styleId="berschrift1Zchn">
    <w:name w:val="Überschrift 1 Zchn"/>
    <w:rPr>
      <w:rFonts w:eastAsia="Times New Roman" w:cs="Times New Roman"/>
      <w:b/>
      <w:bCs/>
      <w:sz w:val="28"/>
      <w:szCs w:val="28"/>
    </w:rPr>
  </w:style>
  <w:style w:type="character" w:customStyle="1" w:styleId="berschrift2Zchn">
    <w:name w:val="Überschrift 2 Zchn"/>
    <w:rPr>
      <w:rFonts w:eastAsia="Times New Roman" w:cs="Times New Roman"/>
      <w:b/>
      <w:bCs/>
      <w:sz w:val="24"/>
      <w:lang w:eastAsia="de-DE"/>
    </w:rPr>
  </w:style>
  <w:style w:type="character" w:customStyle="1" w:styleId="berschrift3Zchn">
    <w:name w:val="Überschrift 3 Zchn"/>
    <w:rPr>
      <w:rFonts w:eastAsia="Times New Roman" w:cs="Times New Roman"/>
      <w:b/>
      <w:bCs/>
      <w:szCs w:val="24"/>
    </w:rPr>
  </w:style>
  <w:style w:type="character" w:customStyle="1" w:styleId="KopfzeileZchn">
    <w:name w:val="Kopfzeile Zchn"/>
    <w:basedOn w:val="Absatz-Standardschriftart"/>
  </w:style>
  <w:style w:type="character" w:customStyle="1" w:styleId="FuzeileZchn">
    <w:name w:val="Fußzeile Zchn"/>
    <w:basedOn w:val="Absatz-Standardschriftart"/>
    <w:uiPriority w:val="99"/>
  </w:style>
  <w:style w:type="character" w:customStyle="1" w:styleId="SprechblasentextZchn">
    <w:name w:val="Sprechblasentext Zchn"/>
    <w:rPr>
      <w:rFonts w:ascii="Tahoma" w:eastAsia="Tahoma" w:hAnsi="Tahoma" w:cs="Tahoma"/>
      <w:sz w:val="16"/>
      <w:szCs w:val="16"/>
    </w:rPr>
  </w:style>
  <w:style w:type="character" w:styleId="Hyperlink">
    <w:name w:val="Hyperlink"/>
    <w:rPr>
      <w:color w:val="0000FF"/>
      <w:u w:val="single"/>
    </w:rPr>
  </w:style>
  <w:style w:type="character" w:styleId="NichtaufgelsteErwhnung">
    <w:name w:val="Unresolved Mention"/>
    <w:basedOn w:val="Absatz-Standardschriftart"/>
    <w:uiPriority w:val="99"/>
    <w:semiHidden/>
    <w:unhideWhenUsed/>
    <w:rsid w:val="006A4A83"/>
    <w:rPr>
      <w:color w:val="605E5C"/>
      <w:shd w:val="clear" w:color="auto" w:fill="E1DFDD"/>
    </w:rPr>
  </w:style>
  <w:style w:type="paragraph" w:styleId="StandardWeb">
    <w:name w:val="Normal (Web)"/>
    <w:basedOn w:val="Standard"/>
    <w:uiPriority w:val="99"/>
    <w:semiHidden/>
    <w:unhideWhenUsed/>
    <w:rsid w:val="00761916"/>
    <w:pPr>
      <w:suppressAutoHyphens w:val="0"/>
      <w:autoSpaceDN/>
      <w:spacing w:before="100" w:beforeAutospacing="1" w:after="100" w:afterAutospacing="1"/>
      <w:textAlignment w:val="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BA0252"/>
    <w:rPr>
      <w:color w:val="954F72" w:themeColor="followedHyperlink"/>
      <w:u w:val="single"/>
    </w:rPr>
  </w:style>
  <w:style w:type="paragraph" w:styleId="berarbeitung">
    <w:name w:val="Revision"/>
    <w:hidden/>
    <w:uiPriority w:val="99"/>
    <w:semiHidden/>
    <w:rsid w:val="00974ACB"/>
    <w:pPr>
      <w:autoSpaceDN/>
      <w:textAlignment w:val="auto"/>
    </w:pPr>
    <w:rPr>
      <w:rFonts w:ascii="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8234">
      <w:bodyDiv w:val="1"/>
      <w:marLeft w:val="0"/>
      <w:marRight w:val="0"/>
      <w:marTop w:val="0"/>
      <w:marBottom w:val="0"/>
      <w:divBdr>
        <w:top w:val="none" w:sz="0" w:space="0" w:color="auto"/>
        <w:left w:val="none" w:sz="0" w:space="0" w:color="auto"/>
        <w:bottom w:val="none" w:sz="0" w:space="0" w:color="auto"/>
        <w:right w:val="none" w:sz="0" w:space="0" w:color="auto"/>
      </w:divBdr>
    </w:div>
    <w:div w:id="162936279">
      <w:bodyDiv w:val="1"/>
      <w:marLeft w:val="0"/>
      <w:marRight w:val="0"/>
      <w:marTop w:val="0"/>
      <w:marBottom w:val="0"/>
      <w:divBdr>
        <w:top w:val="none" w:sz="0" w:space="0" w:color="auto"/>
        <w:left w:val="none" w:sz="0" w:space="0" w:color="auto"/>
        <w:bottom w:val="none" w:sz="0" w:space="0" w:color="auto"/>
        <w:right w:val="none" w:sz="0" w:space="0" w:color="auto"/>
      </w:divBdr>
    </w:div>
    <w:div w:id="200753445">
      <w:bodyDiv w:val="1"/>
      <w:marLeft w:val="0"/>
      <w:marRight w:val="0"/>
      <w:marTop w:val="0"/>
      <w:marBottom w:val="0"/>
      <w:divBdr>
        <w:top w:val="none" w:sz="0" w:space="0" w:color="auto"/>
        <w:left w:val="none" w:sz="0" w:space="0" w:color="auto"/>
        <w:bottom w:val="none" w:sz="0" w:space="0" w:color="auto"/>
        <w:right w:val="none" w:sz="0" w:space="0" w:color="auto"/>
      </w:divBdr>
      <w:divsChild>
        <w:div w:id="1495341665">
          <w:marLeft w:val="0"/>
          <w:marRight w:val="0"/>
          <w:marTop w:val="0"/>
          <w:marBottom w:val="0"/>
          <w:divBdr>
            <w:top w:val="none" w:sz="0" w:space="0" w:color="auto"/>
            <w:left w:val="none" w:sz="0" w:space="0" w:color="auto"/>
            <w:bottom w:val="none" w:sz="0" w:space="0" w:color="auto"/>
            <w:right w:val="none" w:sz="0" w:space="0" w:color="auto"/>
          </w:divBdr>
          <w:divsChild>
            <w:div w:id="2047942113">
              <w:marLeft w:val="0"/>
              <w:marRight w:val="0"/>
              <w:marTop w:val="0"/>
              <w:marBottom w:val="0"/>
              <w:divBdr>
                <w:top w:val="none" w:sz="0" w:space="0" w:color="auto"/>
                <w:left w:val="none" w:sz="0" w:space="0" w:color="auto"/>
                <w:bottom w:val="none" w:sz="0" w:space="0" w:color="auto"/>
                <w:right w:val="none" w:sz="0" w:space="0" w:color="auto"/>
              </w:divBdr>
              <w:divsChild>
                <w:div w:id="1632323530">
                  <w:marLeft w:val="0"/>
                  <w:marRight w:val="0"/>
                  <w:marTop w:val="0"/>
                  <w:marBottom w:val="0"/>
                  <w:divBdr>
                    <w:top w:val="none" w:sz="0" w:space="0" w:color="auto"/>
                    <w:left w:val="none" w:sz="0" w:space="0" w:color="auto"/>
                    <w:bottom w:val="none" w:sz="0" w:space="0" w:color="auto"/>
                    <w:right w:val="none" w:sz="0" w:space="0" w:color="auto"/>
                  </w:divBdr>
                </w:div>
                <w:div w:id="10616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14123">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5">
          <w:marLeft w:val="0"/>
          <w:marRight w:val="0"/>
          <w:marTop w:val="0"/>
          <w:marBottom w:val="0"/>
          <w:divBdr>
            <w:top w:val="none" w:sz="0" w:space="0" w:color="auto"/>
            <w:left w:val="none" w:sz="0" w:space="0" w:color="auto"/>
            <w:bottom w:val="none" w:sz="0" w:space="0" w:color="auto"/>
            <w:right w:val="none" w:sz="0" w:space="0" w:color="auto"/>
          </w:divBdr>
          <w:divsChild>
            <w:div w:id="1715228055">
              <w:marLeft w:val="0"/>
              <w:marRight w:val="0"/>
              <w:marTop w:val="0"/>
              <w:marBottom w:val="0"/>
              <w:divBdr>
                <w:top w:val="none" w:sz="0" w:space="0" w:color="auto"/>
                <w:left w:val="none" w:sz="0" w:space="0" w:color="auto"/>
                <w:bottom w:val="none" w:sz="0" w:space="0" w:color="auto"/>
                <w:right w:val="none" w:sz="0" w:space="0" w:color="auto"/>
              </w:divBdr>
              <w:divsChild>
                <w:div w:id="443815952">
                  <w:marLeft w:val="0"/>
                  <w:marRight w:val="0"/>
                  <w:marTop w:val="0"/>
                  <w:marBottom w:val="0"/>
                  <w:divBdr>
                    <w:top w:val="none" w:sz="0" w:space="0" w:color="auto"/>
                    <w:left w:val="none" w:sz="0" w:space="0" w:color="auto"/>
                    <w:bottom w:val="none" w:sz="0" w:space="0" w:color="auto"/>
                    <w:right w:val="none" w:sz="0" w:space="0" w:color="auto"/>
                  </w:divBdr>
                </w:div>
                <w:div w:id="682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4912">
      <w:bodyDiv w:val="1"/>
      <w:marLeft w:val="0"/>
      <w:marRight w:val="0"/>
      <w:marTop w:val="0"/>
      <w:marBottom w:val="0"/>
      <w:divBdr>
        <w:top w:val="none" w:sz="0" w:space="0" w:color="auto"/>
        <w:left w:val="none" w:sz="0" w:space="0" w:color="auto"/>
        <w:bottom w:val="none" w:sz="0" w:space="0" w:color="auto"/>
        <w:right w:val="none" w:sz="0" w:space="0" w:color="auto"/>
      </w:divBdr>
      <w:divsChild>
        <w:div w:id="1145438569">
          <w:marLeft w:val="0"/>
          <w:marRight w:val="0"/>
          <w:marTop w:val="0"/>
          <w:marBottom w:val="0"/>
          <w:divBdr>
            <w:top w:val="none" w:sz="0" w:space="0" w:color="auto"/>
            <w:left w:val="none" w:sz="0" w:space="0" w:color="auto"/>
            <w:bottom w:val="none" w:sz="0" w:space="0" w:color="auto"/>
            <w:right w:val="none" w:sz="0" w:space="0" w:color="auto"/>
          </w:divBdr>
          <w:divsChild>
            <w:div w:id="939533296">
              <w:marLeft w:val="0"/>
              <w:marRight w:val="0"/>
              <w:marTop w:val="0"/>
              <w:marBottom w:val="0"/>
              <w:divBdr>
                <w:top w:val="none" w:sz="0" w:space="0" w:color="auto"/>
                <w:left w:val="none" w:sz="0" w:space="0" w:color="auto"/>
                <w:bottom w:val="none" w:sz="0" w:space="0" w:color="auto"/>
                <w:right w:val="none" w:sz="0" w:space="0" w:color="auto"/>
              </w:divBdr>
              <w:divsChild>
                <w:div w:id="101993571">
                  <w:marLeft w:val="0"/>
                  <w:marRight w:val="0"/>
                  <w:marTop w:val="0"/>
                  <w:marBottom w:val="0"/>
                  <w:divBdr>
                    <w:top w:val="none" w:sz="0" w:space="0" w:color="auto"/>
                    <w:left w:val="none" w:sz="0" w:space="0" w:color="auto"/>
                    <w:bottom w:val="none" w:sz="0" w:space="0" w:color="auto"/>
                    <w:right w:val="none" w:sz="0" w:space="0" w:color="auto"/>
                  </w:divBdr>
                </w:div>
                <w:div w:id="5450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3680">
      <w:bodyDiv w:val="1"/>
      <w:marLeft w:val="0"/>
      <w:marRight w:val="0"/>
      <w:marTop w:val="0"/>
      <w:marBottom w:val="0"/>
      <w:divBdr>
        <w:top w:val="none" w:sz="0" w:space="0" w:color="auto"/>
        <w:left w:val="none" w:sz="0" w:space="0" w:color="auto"/>
        <w:bottom w:val="none" w:sz="0" w:space="0" w:color="auto"/>
        <w:right w:val="none" w:sz="0" w:space="0" w:color="auto"/>
      </w:divBdr>
    </w:div>
    <w:div w:id="1299796886">
      <w:bodyDiv w:val="1"/>
      <w:marLeft w:val="0"/>
      <w:marRight w:val="0"/>
      <w:marTop w:val="0"/>
      <w:marBottom w:val="0"/>
      <w:divBdr>
        <w:top w:val="none" w:sz="0" w:space="0" w:color="auto"/>
        <w:left w:val="none" w:sz="0" w:space="0" w:color="auto"/>
        <w:bottom w:val="none" w:sz="0" w:space="0" w:color="auto"/>
        <w:right w:val="none" w:sz="0" w:space="0" w:color="auto"/>
      </w:divBdr>
    </w:div>
    <w:div w:id="1324502381">
      <w:bodyDiv w:val="1"/>
      <w:marLeft w:val="0"/>
      <w:marRight w:val="0"/>
      <w:marTop w:val="0"/>
      <w:marBottom w:val="0"/>
      <w:divBdr>
        <w:top w:val="none" w:sz="0" w:space="0" w:color="auto"/>
        <w:left w:val="none" w:sz="0" w:space="0" w:color="auto"/>
        <w:bottom w:val="none" w:sz="0" w:space="0" w:color="auto"/>
        <w:right w:val="none" w:sz="0" w:space="0" w:color="auto"/>
      </w:divBdr>
      <w:divsChild>
        <w:div w:id="63647853">
          <w:marLeft w:val="0"/>
          <w:marRight w:val="0"/>
          <w:marTop w:val="0"/>
          <w:marBottom w:val="0"/>
          <w:divBdr>
            <w:top w:val="none" w:sz="0" w:space="0" w:color="auto"/>
            <w:left w:val="none" w:sz="0" w:space="0" w:color="auto"/>
            <w:bottom w:val="none" w:sz="0" w:space="0" w:color="auto"/>
            <w:right w:val="none" w:sz="0" w:space="0" w:color="auto"/>
          </w:divBdr>
          <w:divsChild>
            <w:div w:id="1444618823">
              <w:marLeft w:val="0"/>
              <w:marRight w:val="0"/>
              <w:marTop w:val="0"/>
              <w:marBottom w:val="0"/>
              <w:divBdr>
                <w:top w:val="none" w:sz="0" w:space="0" w:color="auto"/>
                <w:left w:val="none" w:sz="0" w:space="0" w:color="auto"/>
                <w:bottom w:val="none" w:sz="0" w:space="0" w:color="auto"/>
                <w:right w:val="none" w:sz="0" w:space="0" w:color="auto"/>
              </w:divBdr>
              <w:divsChild>
                <w:div w:id="976491292">
                  <w:marLeft w:val="0"/>
                  <w:marRight w:val="0"/>
                  <w:marTop w:val="0"/>
                  <w:marBottom w:val="0"/>
                  <w:divBdr>
                    <w:top w:val="none" w:sz="0" w:space="0" w:color="auto"/>
                    <w:left w:val="none" w:sz="0" w:space="0" w:color="auto"/>
                    <w:bottom w:val="none" w:sz="0" w:space="0" w:color="auto"/>
                    <w:right w:val="none" w:sz="0" w:space="0" w:color="auto"/>
                  </w:divBdr>
                </w:div>
                <w:div w:id="12347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22746">
      <w:bodyDiv w:val="1"/>
      <w:marLeft w:val="0"/>
      <w:marRight w:val="0"/>
      <w:marTop w:val="0"/>
      <w:marBottom w:val="0"/>
      <w:divBdr>
        <w:top w:val="none" w:sz="0" w:space="0" w:color="auto"/>
        <w:left w:val="none" w:sz="0" w:space="0" w:color="auto"/>
        <w:bottom w:val="none" w:sz="0" w:space="0" w:color="auto"/>
        <w:right w:val="none" w:sz="0" w:space="0" w:color="auto"/>
      </w:divBdr>
      <w:divsChild>
        <w:div w:id="1158232589">
          <w:marLeft w:val="0"/>
          <w:marRight w:val="4"/>
          <w:marTop w:val="0"/>
          <w:marBottom w:val="0"/>
          <w:divBdr>
            <w:top w:val="none" w:sz="0" w:space="0" w:color="auto"/>
            <w:left w:val="none" w:sz="0" w:space="0" w:color="auto"/>
            <w:bottom w:val="none" w:sz="0" w:space="0" w:color="auto"/>
            <w:right w:val="none" w:sz="0" w:space="0" w:color="auto"/>
          </w:divBdr>
          <w:divsChild>
            <w:div w:id="635453229">
              <w:marLeft w:val="0"/>
              <w:marRight w:val="0"/>
              <w:marTop w:val="0"/>
              <w:marBottom w:val="0"/>
              <w:divBdr>
                <w:top w:val="none" w:sz="0" w:space="0" w:color="auto"/>
                <w:left w:val="none" w:sz="0" w:space="0" w:color="auto"/>
                <w:bottom w:val="none" w:sz="0" w:space="0" w:color="auto"/>
                <w:right w:val="none" w:sz="0" w:space="0" w:color="auto"/>
              </w:divBdr>
              <w:divsChild>
                <w:div w:id="169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139">
          <w:marLeft w:val="0"/>
          <w:marRight w:val="0"/>
          <w:marTop w:val="0"/>
          <w:marBottom w:val="0"/>
          <w:divBdr>
            <w:top w:val="none" w:sz="0" w:space="0" w:color="auto"/>
            <w:left w:val="none" w:sz="0" w:space="0" w:color="auto"/>
            <w:bottom w:val="none" w:sz="0" w:space="0" w:color="auto"/>
            <w:right w:val="none" w:sz="0" w:space="0" w:color="auto"/>
          </w:divBdr>
          <w:divsChild>
            <w:div w:id="816073339">
              <w:marLeft w:val="0"/>
              <w:marRight w:val="0"/>
              <w:marTop w:val="0"/>
              <w:marBottom w:val="0"/>
              <w:divBdr>
                <w:top w:val="none" w:sz="0" w:space="0" w:color="auto"/>
                <w:left w:val="none" w:sz="0" w:space="0" w:color="auto"/>
                <w:bottom w:val="none" w:sz="0" w:space="0" w:color="auto"/>
                <w:right w:val="none" w:sz="0" w:space="0" w:color="auto"/>
              </w:divBdr>
            </w:div>
          </w:divsChild>
        </w:div>
        <w:div w:id="691607539">
          <w:marLeft w:val="0"/>
          <w:marRight w:val="0"/>
          <w:marTop w:val="0"/>
          <w:marBottom w:val="0"/>
          <w:divBdr>
            <w:top w:val="none" w:sz="0" w:space="0" w:color="auto"/>
            <w:left w:val="none" w:sz="0" w:space="0" w:color="auto"/>
            <w:bottom w:val="none" w:sz="0" w:space="0" w:color="auto"/>
            <w:right w:val="none" w:sz="0" w:space="0" w:color="auto"/>
          </w:divBdr>
          <w:divsChild>
            <w:div w:id="2099784127">
              <w:marLeft w:val="0"/>
              <w:marRight w:val="0"/>
              <w:marTop w:val="0"/>
              <w:marBottom w:val="0"/>
              <w:divBdr>
                <w:top w:val="none" w:sz="0" w:space="0" w:color="auto"/>
                <w:left w:val="none" w:sz="0" w:space="0" w:color="auto"/>
                <w:bottom w:val="none" w:sz="0" w:space="0" w:color="auto"/>
                <w:right w:val="none" w:sz="0" w:space="0" w:color="auto"/>
              </w:divBdr>
              <w:divsChild>
                <w:div w:id="3092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16030">
      <w:bodyDiv w:val="1"/>
      <w:marLeft w:val="0"/>
      <w:marRight w:val="0"/>
      <w:marTop w:val="0"/>
      <w:marBottom w:val="0"/>
      <w:divBdr>
        <w:top w:val="none" w:sz="0" w:space="0" w:color="auto"/>
        <w:left w:val="none" w:sz="0" w:space="0" w:color="auto"/>
        <w:bottom w:val="none" w:sz="0" w:space="0" w:color="auto"/>
        <w:right w:val="none" w:sz="0" w:space="0" w:color="auto"/>
      </w:divBdr>
      <w:divsChild>
        <w:div w:id="756709113">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330140613">
                  <w:marLeft w:val="0"/>
                  <w:marRight w:val="0"/>
                  <w:marTop w:val="0"/>
                  <w:marBottom w:val="0"/>
                  <w:divBdr>
                    <w:top w:val="none" w:sz="0" w:space="0" w:color="auto"/>
                    <w:left w:val="none" w:sz="0" w:space="0" w:color="auto"/>
                    <w:bottom w:val="none" w:sz="0" w:space="0" w:color="auto"/>
                    <w:right w:val="none" w:sz="0" w:space="0" w:color="auto"/>
                  </w:divBdr>
                </w:div>
                <w:div w:id="1003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01754">
      <w:bodyDiv w:val="1"/>
      <w:marLeft w:val="0"/>
      <w:marRight w:val="0"/>
      <w:marTop w:val="0"/>
      <w:marBottom w:val="0"/>
      <w:divBdr>
        <w:top w:val="none" w:sz="0" w:space="0" w:color="auto"/>
        <w:left w:val="none" w:sz="0" w:space="0" w:color="auto"/>
        <w:bottom w:val="none" w:sz="0" w:space="0" w:color="auto"/>
        <w:right w:val="none" w:sz="0" w:space="0" w:color="auto"/>
      </w:divBdr>
      <w:divsChild>
        <w:div w:id="1180513233">
          <w:marLeft w:val="0"/>
          <w:marRight w:val="0"/>
          <w:marTop w:val="0"/>
          <w:marBottom w:val="0"/>
          <w:divBdr>
            <w:top w:val="none" w:sz="0" w:space="0" w:color="auto"/>
            <w:left w:val="none" w:sz="0" w:space="0" w:color="auto"/>
            <w:bottom w:val="none" w:sz="0" w:space="0" w:color="auto"/>
            <w:right w:val="none" w:sz="0" w:space="0" w:color="auto"/>
          </w:divBdr>
          <w:divsChild>
            <w:div w:id="693656150">
              <w:marLeft w:val="0"/>
              <w:marRight w:val="0"/>
              <w:marTop w:val="0"/>
              <w:marBottom w:val="0"/>
              <w:divBdr>
                <w:top w:val="none" w:sz="0" w:space="0" w:color="auto"/>
                <w:left w:val="none" w:sz="0" w:space="0" w:color="auto"/>
                <w:bottom w:val="none" w:sz="0" w:space="0" w:color="auto"/>
                <w:right w:val="none" w:sz="0" w:space="0" w:color="auto"/>
              </w:divBdr>
              <w:divsChild>
                <w:div w:id="806633012">
                  <w:marLeft w:val="0"/>
                  <w:marRight w:val="0"/>
                  <w:marTop w:val="0"/>
                  <w:marBottom w:val="0"/>
                  <w:divBdr>
                    <w:top w:val="none" w:sz="0" w:space="0" w:color="auto"/>
                    <w:left w:val="none" w:sz="0" w:space="0" w:color="auto"/>
                    <w:bottom w:val="none" w:sz="0" w:space="0" w:color="auto"/>
                    <w:right w:val="none" w:sz="0" w:space="0" w:color="auto"/>
                  </w:divBdr>
                </w:div>
                <w:div w:id="20440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9476">
      <w:bodyDiv w:val="1"/>
      <w:marLeft w:val="0"/>
      <w:marRight w:val="0"/>
      <w:marTop w:val="0"/>
      <w:marBottom w:val="0"/>
      <w:divBdr>
        <w:top w:val="none" w:sz="0" w:space="0" w:color="auto"/>
        <w:left w:val="none" w:sz="0" w:space="0" w:color="auto"/>
        <w:bottom w:val="none" w:sz="0" w:space="0" w:color="auto"/>
        <w:right w:val="none" w:sz="0" w:space="0" w:color="auto"/>
      </w:divBdr>
      <w:divsChild>
        <w:div w:id="78450712">
          <w:marLeft w:val="0"/>
          <w:marRight w:val="0"/>
          <w:marTop w:val="0"/>
          <w:marBottom w:val="0"/>
          <w:divBdr>
            <w:top w:val="none" w:sz="0" w:space="0" w:color="auto"/>
            <w:left w:val="none" w:sz="0" w:space="0" w:color="auto"/>
            <w:bottom w:val="none" w:sz="0" w:space="0" w:color="auto"/>
            <w:right w:val="none" w:sz="0" w:space="0" w:color="auto"/>
          </w:divBdr>
          <w:divsChild>
            <w:div w:id="1751807061">
              <w:marLeft w:val="0"/>
              <w:marRight w:val="0"/>
              <w:marTop w:val="0"/>
              <w:marBottom w:val="0"/>
              <w:divBdr>
                <w:top w:val="none" w:sz="0" w:space="0" w:color="auto"/>
                <w:left w:val="none" w:sz="0" w:space="0" w:color="auto"/>
                <w:bottom w:val="none" w:sz="0" w:space="0" w:color="auto"/>
                <w:right w:val="none" w:sz="0" w:space="0" w:color="auto"/>
              </w:divBdr>
              <w:divsChild>
                <w:div w:id="142620992">
                  <w:marLeft w:val="0"/>
                  <w:marRight w:val="0"/>
                  <w:marTop w:val="0"/>
                  <w:marBottom w:val="0"/>
                  <w:divBdr>
                    <w:top w:val="none" w:sz="0" w:space="0" w:color="auto"/>
                    <w:left w:val="none" w:sz="0" w:space="0" w:color="auto"/>
                    <w:bottom w:val="none" w:sz="0" w:space="0" w:color="auto"/>
                    <w:right w:val="none" w:sz="0" w:space="0" w:color="auto"/>
                  </w:divBdr>
                </w:div>
                <w:div w:id="2016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ut-gruppe.de/unternehmen/feldtmann/standorte/abex-luebeck-grapengiesserstrasse" TargetMode="External"/><Relationship Id="rId3" Type="http://schemas.openxmlformats.org/officeDocument/2006/relationships/styles" Target="styles.xml"/><Relationship Id="rId21" Type="http://schemas.openxmlformats.org/officeDocument/2006/relationships/hyperlink" Target="https://www.gut-gruppe.de/unternehmen/broetje-handel/standorte/abex-saterland-carl-benz-strass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ut-gruppe.de/unternehmen/offenburg/standorte/abex-offenburg-am-gueterbahnhof" TargetMode="External"/><Relationship Id="rId2" Type="http://schemas.openxmlformats.org/officeDocument/2006/relationships/numbering" Target="numbering.xml"/><Relationship Id="rId16" Type="http://schemas.openxmlformats.org/officeDocument/2006/relationships/hyperlink" Target="https://www.gut-gruppe.de/unternehmen/wesco/standorte/abex-siegen-marienhuette" TargetMode="External"/><Relationship Id="rId20" Type="http://schemas.openxmlformats.org/officeDocument/2006/relationships/hyperlink" Target="https://www.gut-gruppe.de/unternehmen/broetje-handel/standorte/abex-oldenburg-nadorster-stras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ut-gruppe.de/unternehmen/glaeser/standorte/abex"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ut-gruppe.de/unternehmen/birk-kempten-kg/standorte/abex-kempten-friedrichst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G.U.T.">
      <a:dk1>
        <a:sysClr val="windowText" lastClr="000000"/>
      </a:dk1>
      <a:lt1>
        <a:sysClr val="window" lastClr="FFFFFF"/>
      </a:lt1>
      <a:dk2>
        <a:srgbClr val="44546A"/>
      </a:dk2>
      <a:lt2>
        <a:srgbClr val="E7E6E6"/>
      </a:lt2>
      <a:accent1>
        <a:srgbClr val="00518E"/>
      </a:accent1>
      <a:accent2>
        <a:srgbClr val="DD052B"/>
      </a:accent2>
      <a:accent3>
        <a:srgbClr val="96C11F"/>
      </a:accent3>
      <a:accent4>
        <a:srgbClr val="9A1727"/>
      </a:accent4>
      <a:accent5>
        <a:srgbClr val="265B92"/>
      </a:accent5>
      <a:accent6>
        <a:srgbClr val="CE4342"/>
      </a:accent6>
      <a:hlink>
        <a:srgbClr val="0563C1"/>
      </a:hlink>
      <a:folHlink>
        <a:srgbClr val="954F72"/>
      </a:folHlink>
    </a:clrScheme>
    <a:fontScheme name="G.U.T.">
      <a:majorFont>
        <a:latin typeface="GUT Medium"/>
        <a:ea typeface=""/>
        <a:cs typeface=""/>
      </a:majorFont>
      <a:minorFont>
        <a:latin typeface="GU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C5C2-4D65-4728-9AA3-16537FFB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559</Words>
  <Characters>3525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Kyra Niksch</dc:creator>
  <cp:lastModifiedBy>Anne Koschade</cp:lastModifiedBy>
  <cp:revision>2</cp:revision>
  <dcterms:created xsi:type="dcterms:W3CDTF">2023-08-30T07:17:00Z</dcterms:created>
  <dcterms:modified xsi:type="dcterms:W3CDTF">2023-08-30T07:17:00Z</dcterms:modified>
</cp:coreProperties>
</file>